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CA579" w14:textId="77777777" w:rsidR="00FA2C39" w:rsidRPr="001D771B" w:rsidRDefault="003E7733" w:rsidP="00FA2C39">
      <w:pPr>
        <w:pStyle w:val="Heading1"/>
        <w:jc w:val="center"/>
        <w:rPr>
          <w:rFonts w:ascii="Arial" w:hAnsi="Arial" w:cs="Arial"/>
          <w:b/>
          <w:bCs/>
          <w:sz w:val="28"/>
        </w:rPr>
      </w:pPr>
      <w:r w:rsidRPr="003E7733">
        <w:rPr>
          <w:rFonts w:ascii="Arial" w:hAnsi="Arial" w:cs="Arial"/>
          <w:b/>
          <w:bCs/>
          <w:sz w:val="28"/>
        </w:rPr>
        <w:t>Commonwealth</w:t>
      </w:r>
      <w:r w:rsidR="00D005B2">
        <w:rPr>
          <w:rFonts w:ascii="Arial" w:hAnsi="Arial" w:cs="Arial"/>
          <w:b/>
          <w:bCs/>
          <w:sz w:val="28"/>
        </w:rPr>
        <w:t xml:space="preserve"> </w:t>
      </w:r>
      <w:r w:rsidR="00FA2C39" w:rsidRPr="001D771B">
        <w:rPr>
          <w:rFonts w:ascii="Arial" w:hAnsi="Arial" w:cs="Arial"/>
          <w:b/>
          <w:bCs/>
          <w:sz w:val="28"/>
        </w:rPr>
        <w:t>Association of Technical Universities &amp; Polytechnics in Africa (</w:t>
      </w:r>
      <w:r w:rsidR="00A717D0">
        <w:rPr>
          <w:rFonts w:ascii="Arial" w:hAnsi="Arial" w:cs="Arial"/>
          <w:b/>
          <w:bCs/>
          <w:sz w:val="28"/>
        </w:rPr>
        <w:t>CAPA-</w:t>
      </w:r>
      <w:r w:rsidR="00FA2C39" w:rsidRPr="001D771B">
        <w:rPr>
          <w:rFonts w:ascii="Arial" w:hAnsi="Arial" w:cs="Arial"/>
          <w:b/>
          <w:bCs/>
          <w:sz w:val="28"/>
        </w:rPr>
        <w:t>ATUPA)</w:t>
      </w:r>
    </w:p>
    <w:p w14:paraId="39C4FF01" w14:textId="77777777" w:rsidR="00FA2C39" w:rsidRPr="00C644FB" w:rsidRDefault="00FA2C39" w:rsidP="00A717D0">
      <w:pPr>
        <w:pStyle w:val="Heading1"/>
        <w:jc w:val="center"/>
        <w:rPr>
          <w:rFonts w:ascii="Arial" w:hAnsi="Arial" w:cs="Arial"/>
          <w:b/>
          <w:bCs/>
          <w:color w:val="C45911" w:themeColor="accent2" w:themeShade="BF"/>
          <w:sz w:val="28"/>
        </w:rPr>
      </w:pPr>
      <w:r w:rsidRPr="00C644FB">
        <w:rPr>
          <w:rFonts w:ascii="Arial" w:hAnsi="Arial" w:cs="Arial"/>
          <w:b/>
          <w:bCs/>
          <w:color w:val="C45911" w:themeColor="accent2" w:themeShade="BF"/>
          <w:sz w:val="28"/>
        </w:rPr>
        <w:t xml:space="preserve">Digital Content for Youth Employability Skills Training </w:t>
      </w:r>
      <w:r w:rsidRPr="00C644FB">
        <w:rPr>
          <w:rFonts w:ascii="Arial" w:hAnsi="Arial" w:cs="Arial"/>
          <w:b/>
          <w:bCs/>
          <w:color w:val="C45911" w:themeColor="accent2" w:themeShade="BF"/>
          <w:sz w:val="28"/>
        </w:rPr>
        <w:br/>
        <w:t>in Africa</w:t>
      </w:r>
      <w:r w:rsidR="00A717D0" w:rsidRPr="00C644FB">
        <w:rPr>
          <w:rFonts w:ascii="Arial" w:hAnsi="Arial" w:cs="Arial"/>
          <w:b/>
          <w:bCs/>
          <w:color w:val="C45911" w:themeColor="accent2" w:themeShade="BF"/>
          <w:sz w:val="28"/>
        </w:rPr>
        <w:t xml:space="preserve">, </w:t>
      </w:r>
      <w:r w:rsidRPr="00C644FB">
        <w:rPr>
          <w:rFonts w:ascii="Arial" w:hAnsi="Arial" w:cs="Arial"/>
          <w:b/>
          <w:bCs/>
          <w:color w:val="C45911" w:themeColor="accent2" w:themeShade="BF"/>
          <w:sz w:val="28"/>
        </w:rPr>
        <w:t>Community of Practice</w:t>
      </w:r>
    </w:p>
    <w:p w14:paraId="5577A05B" w14:textId="77777777" w:rsidR="00A717D0" w:rsidRPr="00D005B2" w:rsidRDefault="00F7430C" w:rsidP="00976A1B">
      <w:pPr>
        <w:pStyle w:val="Heading1"/>
        <w:jc w:val="center"/>
        <w:rPr>
          <w:rFonts w:ascii="Arial" w:hAnsi="Arial" w:cs="Arial"/>
          <w:b/>
          <w:bCs/>
          <w:sz w:val="28"/>
          <w:szCs w:val="28"/>
        </w:rPr>
      </w:pPr>
      <w:r>
        <w:rPr>
          <w:rFonts w:ascii="Arial" w:hAnsi="Arial" w:cs="Arial"/>
          <w:b/>
          <w:bCs/>
          <w:sz w:val="28"/>
          <w:szCs w:val="28"/>
        </w:rPr>
        <w:t>DEVELOPMENT</w:t>
      </w:r>
      <w:r w:rsidR="00530B10">
        <w:rPr>
          <w:rFonts w:ascii="Arial" w:hAnsi="Arial" w:cs="Arial"/>
          <w:b/>
          <w:bCs/>
          <w:sz w:val="28"/>
          <w:szCs w:val="28"/>
        </w:rPr>
        <w:t xml:space="preserve"> TASK TEAM MEETING</w:t>
      </w:r>
      <w:r w:rsidR="00640CD9" w:rsidRPr="00D005B2">
        <w:rPr>
          <w:rFonts w:ascii="Arial" w:hAnsi="Arial" w:cs="Arial"/>
          <w:b/>
          <w:bCs/>
          <w:sz w:val="28"/>
          <w:szCs w:val="28"/>
        </w:rPr>
        <w:br/>
      </w:r>
      <w:r w:rsidR="00530B10">
        <w:rPr>
          <w:rFonts w:ascii="Arial" w:hAnsi="Arial" w:cs="Arial"/>
          <w:b/>
          <w:bCs/>
          <w:sz w:val="28"/>
          <w:szCs w:val="28"/>
        </w:rPr>
        <w:t>FRIDAY</w:t>
      </w:r>
      <w:r w:rsidR="00640CD9" w:rsidRPr="00D005B2">
        <w:rPr>
          <w:rFonts w:ascii="Arial" w:hAnsi="Arial" w:cs="Arial"/>
          <w:b/>
          <w:bCs/>
          <w:sz w:val="28"/>
          <w:szCs w:val="28"/>
        </w:rPr>
        <w:t xml:space="preserve"> </w:t>
      </w:r>
      <w:r>
        <w:rPr>
          <w:rFonts w:ascii="Arial" w:hAnsi="Arial" w:cs="Arial"/>
          <w:b/>
          <w:bCs/>
          <w:sz w:val="28"/>
          <w:szCs w:val="28"/>
        </w:rPr>
        <w:t>APRIL 16</w:t>
      </w:r>
      <w:r w:rsidR="00640CD9" w:rsidRPr="00D005B2">
        <w:rPr>
          <w:rFonts w:ascii="Arial" w:hAnsi="Arial" w:cs="Arial"/>
          <w:b/>
          <w:bCs/>
          <w:sz w:val="28"/>
          <w:szCs w:val="28"/>
        </w:rPr>
        <w:t xml:space="preserve">, </w:t>
      </w:r>
      <w:r w:rsidR="00A717D0" w:rsidRPr="00D005B2">
        <w:rPr>
          <w:rFonts w:ascii="Arial" w:hAnsi="Arial" w:cs="Arial"/>
          <w:b/>
          <w:bCs/>
          <w:sz w:val="28"/>
          <w:szCs w:val="28"/>
        </w:rPr>
        <w:t>202</w:t>
      </w:r>
      <w:r w:rsidR="00024E44" w:rsidRPr="00D005B2">
        <w:rPr>
          <w:rFonts w:ascii="Arial" w:hAnsi="Arial" w:cs="Arial"/>
          <w:b/>
          <w:bCs/>
          <w:sz w:val="28"/>
          <w:szCs w:val="28"/>
        </w:rPr>
        <w:t>1</w:t>
      </w:r>
    </w:p>
    <w:p w14:paraId="694F987A" w14:textId="5EF0FD1E" w:rsidR="00FA2C39" w:rsidRDefault="00584384" w:rsidP="00976A1B">
      <w:pPr>
        <w:jc w:val="center"/>
      </w:pPr>
      <w:r>
        <w:rPr>
          <w:noProof/>
        </w:rPr>
        <mc:AlternateContent>
          <mc:Choice Requires="wps">
            <w:drawing>
              <wp:anchor distT="0" distB="0" distL="114300" distR="114300" simplePos="0" relativeHeight="251659264" behindDoc="0" locked="0" layoutInCell="1" allowOverlap="1" wp14:anchorId="3EB35247" wp14:editId="5415AF40">
                <wp:simplePos x="0" y="0"/>
                <wp:positionH relativeFrom="column">
                  <wp:posOffset>390525</wp:posOffset>
                </wp:positionH>
                <wp:positionV relativeFrom="paragraph">
                  <wp:posOffset>292735</wp:posOffset>
                </wp:positionV>
                <wp:extent cx="4676775" cy="73279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6775" cy="732790"/>
                        </a:xfrm>
                        <a:prstGeom prst="rect">
                          <a:avLst/>
                        </a:prstGeom>
                        <a:solidFill>
                          <a:schemeClr val="lt1"/>
                        </a:solidFill>
                        <a:ln w="6350">
                          <a:solidFill>
                            <a:prstClr val="black"/>
                          </a:solidFill>
                        </a:ln>
                      </wps:spPr>
                      <wps:txbx>
                        <w:txbxContent>
                          <w:p w14:paraId="0EE767FA" w14:textId="77777777" w:rsidR="002A48E9" w:rsidRPr="00FA2C39" w:rsidRDefault="002A48E9" w:rsidP="00976A1B">
                            <w:pPr>
                              <w:pStyle w:val="Heading2"/>
                              <w:jc w:val="center"/>
                              <w:rPr>
                                <w:rFonts w:ascii="Arial" w:hAnsi="Arial" w:cs="Arial"/>
                                <w:b/>
                                <w:bCs/>
                                <w:sz w:val="22"/>
                                <w:szCs w:val="22"/>
                              </w:rPr>
                            </w:pPr>
                            <w:r w:rsidRPr="00FA2C39">
                              <w:rPr>
                                <w:rFonts w:ascii="Arial" w:hAnsi="Arial" w:cs="Arial"/>
                                <w:b/>
                                <w:bCs/>
                                <w:sz w:val="22"/>
                                <w:szCs w:val="22"/>
                              </w:rPr>
                              <w:t>1</w:t>
                            </w:r>
                            <w:r w:rsidR="004A5240">
                              <w:rPr>
                                <w:rFonts w:ascii="Arial" w:hAnsi="Arial" w:cs="Arial"/>
                                <w:b/>
                                <w:bCs/>
                                <w:sz w:val="22"/>
                                <w:szCs w:val="22"/>
                              </w:rPr>
                              <w:t>3</w:t>
                            </w:r>
                            <w:r w:rsidRPr="00FA2C39">
                              <w:rPr>
                                <w:rFonts w:ascii="Arial" w:hAnsi="Arial" w:cs="Arial"/>
                                <w:b/>
                                <w:bCs/>
                                <w:sz w:val="22"/>
                                <w:szCs w:val="22"/>
                              </w:rPr>
                              <w:t>h00-</w:t>
                            </w:r>
                            <w:r w:rsidR="004A5240">
                              <w:rPr>
                                <w:rFonts w:ascii="Arial" w:hAnsi="Arial" w:cs="Arial"/>
                                <w:b/>
                                <w:bCs/>
                                <w:sz w:val="22"/>
                                <w:szCs w:val="22"/>
                              </w:rPr>
                              <w:t>14h30</w:t>
                            </w:r>
                            <w:r w:rsidRPr="00FA2C39">
                              <w:rPr>
                                <w:rFonts w:ascii="Arial" w:hAnsi="Arial" w:cs="Arial"/>
                                <w:b/>
                                <w:bCs/>
                                <w:sz w:val="22"/>
                                <w:szCs w:val="22"/>
                              </w:rPr>
                              <w:t xml:space="preserve"> East Africa Time (Nairobi)</w:t>
                            </w:r>
                          </w:p>
                          <w:p w14:paraId="5E8C9AD7" w14:textId="77777777" w:rsidR="002A48E9" w:rsidRPr="00FA2C39" w:rsidRDefault="002A48E9" w:rsidP="00976A1B">
                            <w:pPr>
                              <w:pStyle w:val="Heading2"/>
                              <w:jc w:val="center"/>
                              <w:rPr>
                                <w:rFonts w:ascii="Arial" w:hAnsi="Arial" w:cs="Arial"/>
                                <w:b/>
                                <w:bCs/>
                                <w:sz w:val="22"/>
                                <w:szCs w:val="22"/>
                              </w:rPr>
                            </w:pPr>
                            <w:r w:rsidRPr="00FA2C39">
                              <w:rPr>
                                <w:rFonts w:ascii="Arial" w:hAnsi="Arial" w:cs="Arial"/>
                                <w:b/>
                                <w:bCs/>
                                <w:sz w:val="22"/>
                                <w:szCs w:val="22"/>
                              </w:rPr>
                              <w:t>1</w:t>
                            </w:r>
                            <w:r w:rsidR="00183D10">
                              <w:rPr>
                                <w:rFonts w:ascii="Arial" w:hAnsi="Arial" w:cs="Arial"/>
                                <w:b/>
                                <w:bCs/>
                                <w:sz w:val="22"/>
                                <w:szCs w:val="22"/>
                              </w:rPr>
                              <w:t>2</w:t>
                            </w:r>
                            <w:r w:rsidRPr="00FA2C39">
                              <w:rPr>
                                <w:rFonts w:ascii="Arial" w:hAnsi="Arial" w:cs="Arial"/>
                                <w:b/>
                                <w:bCs/>
                                <w:sz w:val="22"/>
                                <w:szCs w:val="22"/>
                              </w:rPr>
                              <w:t>h00-</w:t>
                            </w:r>
                            <w:r w:rsidR="004A5240">
                              <w:rPr>
                                <w:rFonts w:ascii="Arial" w:hAnsi="Arial" w:cs="Arial"/>
                                <w:b/>
                                <w:bCs/>
                                <w:sz w:val="22"/>
                                <w:szCs w:val="22"/>
                              </w:rPr>
                              <w:t>13h30</w:t>
                            </w:r>
                            <w:r w:rsidRPr="00FA2C39">
                              <w:rPr>
                                <w:rFonts w:ascii="Arial" w:hAnsi="Arial" w:cs="Arial"/>
                                <w:b/>
                                <w:bCs/>
                                <w:sz w:val="22"/>
                                <w:szCs w:val="22"/>
                              </w:rPr>
                              <w:t xml:space="preserve"> Southern Africa Time (Johannesburg)</w:t>
                            </w:r>
                          </w:p>
                          <w:p w14:paraId="531D0CB6" w14:textId="77777777" w:rsidR="002A48E9" w:rsidRPr="00C60AEB" w:rsidRDefault="004A5240" w:rsidP="00C60AEB">
                            <w:pPr>
                              <w:pStyle w:val="Heading2"/>
                              <w:jc w:val="center"/>
                              <w:rPr>
                                <w:rFonts w:ascii="Arial" w:hAnsi="Arial" w:cs="Arial"/>
                                <w:b/>
                                <w:bCs/>
                                <w:sz w:val="22"/>
                                <w:szCs w:val="22"/>
                              </w:rPr>
                            </w:pPr>
                            <w:r>
                              <w:rPr>
                                <w:rFonts w:ascii="Arial" w:hAnsi="Arial" w:cs="Arial"/>
                                <w:b/>
                                <w:bCs/>
                                <w:sz w:val="22"/>
                                <w:szCs w:val="22"/>
                              </w:rPr>
                              <w:t>09</w:t>
                            </w:r>
                            <w:r w:rsidR="002A48E9" w:rsidRPr="00FA2C39">
                              <w:rPr>
                                <w:rFonts w:ascii="Arial" w:hAnsi="Arial" w:cs="Arial"/>
                                <w:b/>
                                <w:bCs/>
                                <w:sz w:val="22"/>
                                <w:szCs w:val="22"/>
                              </w:rPr>
                              <w:t>h00-</w:t>
                            </w:r>
                            <w:r>
                              <w:rPr>
                                <w:rFonts w:ascii="Arial" w:hAnsi="Arial" w:cs="Arial"/>
                                <w:b/>
                                <w:bCs/>
                                <w:sz w:val="22"/>
                                <w:szCs w:val="22"/>
                              </w:rPr>
                              <w:t>10h30</w:t>
                            </w:r>
                            <w:r w:rsidR="002A48E9" w:rsidRPr="00FA2C39">
                              <w:rPr>
                                <w:rFonts w:ascii="Arial" w:hAnsi="Arial" w:cs="Arial"/>
                                <w:b/>
                                <w:bCs/>
                                <w:sz w:val="22"/>
                                <w:szCs w:val="22"/>
                              </w:rPr>
                              <w:t xml:space="preserve"> West Africa Time </w:t>
                            </w:r>
                            <w:r w:rsidR="002A48E9">
                              <w:rPr>
                                <w:rFonts w:ascii="Arial" w:hAnsi="Arial" w:cs="Arial"/>
                                <w:b/>
                                <w:bCs/>
                                <w:sz w:val="22"/>
                                <w:szCs w:val="22"/>
                              </w:rPr>
                              <w:t>(Accra)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EB35247" id="_x0000_t202" coordsize="21600,21600" o:spt="202" path="m,l,21600r21600,l21600,xe">
                <v:stroke joinstyle="miter"/>
                <v:path gradientshapeok="t" o:connecttype="rect"/>
              </v:shapetype>
              <v:shape id="Text Box 1" o:spid="_x0000_s1026" type="#_x0000_t202" style="position:absolute;left:0;text-align:left;margin-left:30.75pt;margin-top:23.05pt;width:368.25pt;height:5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" fillcolor="white [3201]" strokeweight=".5pt">
                <v:path arrowok="t"/>
                <v:textbox>
                  <w:txbxContent>
                    <w:p w14:paraId="0EE767FA" w14:textId="77777777" w:rsidR="002A48E9" w:rsidRPr="00FA2C39" w:rsidRDefault="002A48E9" w:rsidP="00976A1B">
                      <w:pPr>
                        <w:pStyle w:val="Heading2"/>
                        <w:jc w:val="center"/>
                        <w:rPr>
                          <w:rFonts w:ascii="Arial" w:hAnsi="Arial" w:cs="Arial"/>
                          <w:b/>
                          <w:bCs/>
                          <w:sz w:val="22"/>
                          <w:szCs w:val="22"/>
                        </w:rPr>
                      </w:pPr>
                      <w:r w:rsidRPr="00FA2C39">
                        <w:rPr>
                          <w:rFonts w:ascii="Arial" w:hAnsi="Arial" w:cs="Arial"/>
                          <w:b/>
                          <w:bCs/>
                          <w:sz w:val="22"/>
                          <w:szCs w:val="22"/>
                        </w:rPr>
                        <w:t>1</w:t>
                      </w:r>
                      <w:r w:rsidR="004A5240">
                        <w:rPr>
                          <w:rFonts w:ascii="Arial" w:hAnsi="Arial" w:cs="Arial"/>
                          <w:b/>
                          <w:bCs/>
                          <w:sz w:val="22"/>
                          <w:szCs w:val="22"/>
                        </w:rPr>
                        <w:t>3</w:t>
                      </w:r>
                      <w:r w:rsidRPr="00FA2C39">
                        <w:rPr>
                          <w:rFonts w:ascii="Arial" w:hAnsi="Arial" w:cs="Arial"/>
                          <w:b/>
                          <w:bCs/>
                          <w:sz w:val="22"/>
                          <w:szCs w:val="22"/>
                        </w:rPr>
                        <w:t>h00-</w:t>
                      </w:r>
                      <w:r w:rsidR="004A5240">
                        <w:rPr>
                          <w:rFonts w:ascii="Arial" w:hAnsi="Arial" w:cs="Arial"/>
                          <w:b/>
                          <w:bCs/>
                          <w:sz w:val="22"/>
                          <w:szCs w:val="22"/>
                        </w:rPr>
                        <w:t>14h30</w:t>
                      </w:r>
                      <w:r w:rsidRPr="00FA2C39">
                        <w:rPr>
                          <w:rFonts w:ascii="Arial" w:hAnsi="Arial" w:cs="Arial"/>
                          <w:b/>
                          <w:bCs/>
                          <w:sz w:val="22"/>
                          <w:szCs w:val="22"/>
                        </w:rPr>
                        <w:t xml:space="preserve"> East Africa Time (Nairobi)</w:t>
                      </w:r>
                    </w:p>
                    <w:p w14:paraId="5E8C9AD7" w14:textId="77777777" w:rsidR="002A48E9" w:rsidRPr="00FA2C39" w:rsidRDefault="002A48E9" w:rsidP="00976A1B">
                      <w:pPr>
                        <w:pStyle w:val="Heading2"/>
                        <w:jc w:val="center"/>
                        <w:rPr>
                          <w:rFonts w:ascii="Arial" w:hAnsi="Arial" w:cs="Arial"/>
                          <w:b/>
                          <w:bCs/>
                          <w:sz w:val="22"/>
                          <w:szCs w:val="22"/>
                        </w:rPr>
                      </w:pPr>
                      <w:r w:rsidRPr="00FA2C39">
                        <w:rPr>
                          <w:rFonts w:ascii="Arial" w:hAnsi="Arial" w:cs="Arial"/>
                          <w:b/>
                          <w:bCs/>
                          <w:sz w:val="22"/>
                          <w:szCs w:val="22"/>
                        </w:rPr>
                        <w:t>1</w:t>
                      </w:r>
                      <w:r w:rsidR="00183D10">
                        <w:rPr>
                          <w:rFonts w:ascii="Arial" w:hAnsi="Arial" w:cs="Arial"/>
                          <w:b/>
                          <w:bCs/>
                          <w:sz w:val="22"/>
                          <w:szCs w:val="22"/>
                        </w:rPr>
                        <w:t>2</w:t>
                      </w:r>
                      <w:r w:rsidRPr="00FA2C39">
                        <w:rPr>
                          <w:rFonts w:ascii="Arial" w:hAnsi="Arial" w:cs="Arial"/>
                          <w:b/>
                          <w:bCs/>
                          <w:sz w:val="22"/>
                          <w:szCs w:val="22"/>
                        </w:rPr>
                        <w:t>h00-</w:t>
                      </w:r>
                      <w:r w:rsidR="004A5240">
                        <w:rPr>
                          <w:rFonts w:ascii="Arial" w:hAnsi="Arial" w:cs="Arial"/>
                          <w:b/>
                          <w:bCs/>
                          <w:sz w:val="22"/>
                          <w:szCs w:val="22"/>
                        </w:rPr>
                        <w:t>13h30</w:t>
                      </w:r>
                      <w:r w:rsidRPr="00FA2C39">
                        <w:rPr>
                          <w:rFonts w:ascii="Arial" w:hAnsi="Arial" w:cs="Arial"/>
                          <w:b/>
                          <w:bCs/>
                          <w:sz w:val="22"/>
                          <w:szCs w:val="22"/>
                        </w:rPr>
                        <w:t xml:space="preserve"> Southern Africa Time (Johannesburg)</w:t>
                      </w:r>
                    </w:p>
                    <w:p w14:paraId="531D0CB6" w14:textId="77777777" w:rsidR="002A48E9" w:rsidRPr="00C60AEB" w:rsidRDefault="004A5240" w:rsidP="00C60AEB">
                      <w:pPr>
                        <w:pStyle w:val="Heading2"/>
                        <w:jc w:val="center"/>
                        <w:rPr>
                          <w:rFonts w:ascii="Arial" w:hAnsi="Arial" w:cs="Arial"/>
                          <w:b/>
                          <w:bCs/>
                          <w:sz w:val="22"/>
                          <w:szCs w:val="22"/>
                        </w:rPr>
                      </w:pPr>
                      <w:r>
                        <w:rPr>
                          <w:rFonts w:ascii="Arial" w:hAnsi="Arial" w:cs="Arial"/>
                          <w:b/>
                          <w:bCs/>
                          <w:sz w:val="22"/>
                          <w:szCs w:val="22"/>
                        </w:rPr>
                        <w:t>09</w:t>
                      </w:r>
                      <w:r w:rsidR="002A48E9" w:rsidRPr="00FA2C39">
                        <w:rPr>
                          <w:rFonts w:ascii="Arial" w:hAnsi="Arial" w:cs="Arial"/>
                          <w:b/>
                          <w:bCs/>
                          <w:sz w:val="22"/>
                          <w:szCs w:val="22"/>
                        </w:rPr>
                        <w:t>h00-</w:t>
                      </w:r>
                      <w:r>
                        <w:rPr>
                          <w:rFonts w:ascii="Arial" w:hAnsi="Arial" w:cs="Arial"/>
                          <w:b/>
                          <w:bCs/>
                          <w:sz w:val="22"/>
                          <w:szCs w:val="22"/>
                        </w:rPr>
                        <w:t>10h30</w:t>
                      </w:r>
                      <w:r w:rsidR="002A48E9" w:rsidRPr="00FA2C39">
                        <w:rPr>
                          <w:rFonts w:ascii="Arial" w:hAnsi="Arial" w:cs="Arial"/>
                          <w:b/>
                          <w:bCs/>
                          <w:sz w:val="22"/>
                          <w:szCs w:val="22"/>
                        </w:rPr>
                        <w:t xml:space="preserve"> West Africa Time </w:t>
                      </w:r>
                      <w:r w:rsidR="002A48E9">
                        <w:rPr>
                          <w:rFonts w:ascii="Arial" w:hAnsi="Arial" w:cs="Arial"/>
                          <w:b/>
                          <w:bCs/>
                          <w:sz w:val="22"/>
                          <w:szCs w:val="22"/>
                        </w:rPr>
                        <w:t>(Accra)</w:t>
                      </w:r>
                    </w:p>
                  </w:txbxContent>
                </v:textbox>
              </v:shape>
            </w:pict>
          </mc:Fallback>
        </mc:AlternateContent>
      </w:r>
    </w:p>
    <w:p w14:paraId="2D995CDC" w14:textId="77777777" w:rsidR="00976A1B" w:rsidRDefault="00976A1B" w:rsidP="00976A1B">
      <w:pPr>
        <w:jc w:val="center"/>
      </w:pPr>
    </w:p>
    <w:p w14:paraId="6F8C23E8" w14:textId="77777777" w:rsidR="00976A1B" w:rsidRDefault="00976A1B" w:rsidP="00976A1B">
      <w:pPr>
        <w:jc w:val="center"/>
      </w:pPr>
    </w:p>
    <w:p w14:paraId="6E4A8020" w14:textId="77777777" w:rsidR="00976A1B" w:rsidRDefault="00976A1B" w:rsidP="00976A1B">
      <w:pPr>
        <w:jc w:val="center"/>
      </w:pPr>
    </w:p>
    <w:p w14:paraId="3B224DC7" w14:textId="77777777" w:rsidR="00BD2681" w:rsidRPr="00640CD9" w:rsidRDefault="00640CD9" w:rsidP="00FA2C39">
      <w:pPr>
        <w:rPr>
          <w:rFonts w:cstheme="minorHAnsi"/>
          <w:b/>
          <w:bCs/>
          <w:color w:val="2F5496" w:themeColor="accent1" w:themeShade="BF"/>
          <w:sz w:val="32"/>
          <w:szCs w:val="32"/>
        </w:rPr>
      </w:pPr>
      <w:r w:rsidRPr="00640CD9">
        <w:rPr>
          <w:rFonts w:cstheme="minorHAnsi"/>
          <w:b/>
          <w:bCs/>
          <w:color w:val="2F5496" w:themeColor="accent1" w:themeShade="BF"/>
          <w:sz w:val="32"/>
          <w:szCs w:val="32"/>
        </w:rPr>
        <w:t>Agenda</w:t>
      </w:r>
    </w:p>
    <w:p w14:paraId="2E0E9267" w14:textId="77777777" w:rsidR="007C7E31" w:rsidRPr="00640CD9" w:rsidRDefault="008E03C4" w:rsidP="00640CD9">
      <w:pPr>
        <w:rPr>
          <w:szCs w:val="24"/>
        </w:rPr>
      </w:pPr>
      <w:r>
        <w:rPr>
          <w:szCs w:val="24"/>
        </w:rPr>
        <w:t>The Agenda for the meeting is outlined below:</w:t>
      </w:r>
    </w:p>
    <w:tbl>
      <w:tblPr>
        <w:tblStyle w:val="TableGrid"/>
        <w:tblpPr w:leftFromText="180" w:rightFromText="180" w:vertAnchor="text" w:horzAnchor="margin" w:tblpY="274"/>
        <w:tblW w:w="9747" w:type="dxa"/>
        <w:tblLook w:val="04A0" w:firstRow="1" w:lastRow="0" w:firstColumn="1" w:lastColumn="0" w:noHBand="0" w:noVBand="1"/>
      </w:tblPr>
      <w:tblGrid>
        <w:gridCol w:w="1696"/>
        <w:gridCol w:w="3515"/>
        <w:gridCol w:w="4536"/>
      </w:tblGrid>
      <w:tr w:rsidR="00FA2C39" w14:paraId="0AE788FF" w14:textId="77777777" w:rsidTr="00D94B09">
        <w:tc>
          <w:tcPr>
            <w:tcW w:w="1696" w:type="dxa"/>
            <w:shd w:val="clear" w:color="auto" w:fill="D9E2F3" w:themeFill="accent1" w:themeFillTint="33"/>
          </w:tcPr>
          <w:p w14:paraId="00133B5C" w14:textId="77777777" w:rsidR="00FA2C39" w:rsidRPr="00FA2C39" w:rsidRDefault="00FA2C39" w:rsidP="002A48E9">
            <w:pPr>
              <w:jc w:val="center"/>
              <w:rPr>
                <w:rFonts w:ascii="Arial" w:hAnsi="Arial" w:cs="Arial"/>
                <w:b/>
                <w:bCs/>
                <w:color w:val="2F5496" w:themeColor="accent1" w:themeShade="BF"/>
              </w:rPr>
            </w:pPr>
            <w:r w:rsidRPr="00FA2C39">
              <w:rPr>
                <w:rFonts w:ascii="Arial" w:hAnsi="Arial" w:cs="Arial"/>
                <w:b/>
                <w:bCs/>
                <w:color w:val="2F5496" w:themeColor="accent1" w:themeShade="BF"/>
              </w:rPr>
              <w:t>Time</w:t>
            </w:r>
          </w:p>
        </w:tc>
        <w:tc>
          <w:tcPr>
            <w:tcW w:w="3515" w:type="dxa"/>
            <w:shd w:val="clear" w:color="auto" w:fill="D9E2F3" w:themeFill="accent1" w:themeFillTint="33"/>
          </w:tcPr>
          <w:p w14:paraId="7CD8E5E6" w14:textId="77777777" w:rsidR="00FA2C39" w:rsidRPr="00FA2C39" w:rsidRDefault="00FA2C39" w:rsidP="002A48E9">
            <w:pPr>
              <w:jc w:val="center"/>
              <w:rPr>
                <w:rFonts w:ascii="Arial" w:hAnsi="Arial" w:cs="Arial"/>
                <w:b/>
                <w:bCs/>
                <w:color w:val="2F5496" w:themeColor="accent1" w:themeShade="BF"/>
              </w:rPr>
            </w:pPr>
            <w:r w:rsidRPr="00FA2C39">
              <w:rPr>
                <w:rFonts w:ascii="Arial" w:hAnsi="Arial" w:cs="Arial"/>
                <w:b/>
                <w:bCs/>
                <w:color w:val="2F5496" w:themeColor="accent1" w:themeShade="BF"/>
              </w:rPr>
              <w:t>Agenda Item</w:t>
            </w:r>
          </w:p>
        </w:tc>
        <w:tc>
          <w:tcPr>
            <w:tcW w:w="4536" w:type="dxa"/>
            <w:shd w:val="clear" w:color="auto" w:fill="D9E2F3" w:themeFill="accent1" w:themeFillTint="33"/>
          </w:tcPr>
          <w:p w14:paraId="27F8B293" w14:textId="77777777" w:rsidR="00FA2C39" w:rsidRPr="00FA2C39" w:rsidRDefault="00FA2C39" w:rsidP="002A48E9">
            <w:pPr>
              <w:jc w:val="center"/>
              <w:rPr>
                <w:rFonts w:ascii="Arial" w:hAnsi="Arial" w:cs="Arial"/>
                <w:b/>
                <w:bCs/>
                <w:color w:val="2F5496" w:themeColor="accent1" w:themeShade="BF"/>
              </w:rPr>
            </w:pPr>
            <w:r w:rsidRPr="00FA2C39">
              <w:rPr>
                <w:rFonts w:ascii="Arial" w:hAnsi="Arial" w:cs="Arial"/>
                <w:b/>
                <w:bCs/>
                <w:color w:val="2F5496" w:themeColor="accent1" w:themeShade="BF"/>
              </w:rPr>
              <w:t>Speakers</w:t>
            </w:r>
            <w:r w:rsidR="00024E44">
              <w:rPr>
                <w:rFonts w:ascii="Arial" w:hAnsi="Arial" w:cs="Arial"/>
                <w:b/>
                <w:bCs/>
                <w:color w:val="2F5496" w:themeColor="accent1" w:themeShade="BF"/>
              </w:rPr>
              <w:t>/Facilitator</w:t>
            </w:r>
          </w:p>
        </w:tc>
      </w:tr>
      <w:tr w:rsidR="00024E44" w:rsidRPr="00531E08" w14:paraId="404C911E" w14:textId="77777777" w:rsidTr="00D94B09">
        <w:tc>
          <w:tcPr>
            <w:tcW w:w="1696" w:type="dxa"/>
          </w:tcPr>
          <w:p w14:paraId="6F7F5F13" w14:textId="77777777" w:rsidR="00FA2C39" w:rsidRPr="00024E44" w:rsidRDefault="004A5240" w:rsidP="003C68FE">
            <w:pPr>
              <w:rPr>
                <w:rFonts w:ascii="Arial" w:hAnsi="Arial" w:cs="Arial"/>
                <w:color w:val="2F5496" w:themeColor="accent1" w:themeShade="BF"/>
                <w:sz w:val="20"/>
                <w:szCs w:val="20"/>
              </w:rPr>
            </w:pPr>
            <w:r>
              <w:rPr>
                <w:rFonts w:ascii="Arial" w:hAnsi="Arial" w:cs="Arial"/>
                <w:color w:val="2F5496" w:themeColor="accent1" w:themeShade="BF"/>
                <w:sz w:val="20"/>
                <w:szCs w:val="20"/>
              </w:rPr>
              <w:t>12</w:t>
            </w:r>
            <w:r w:rsidR="00E16A7D">
              <w:rPr>
                <w:rFonts w:ascii="Arial" w:hAnsi="Arial" w:cs="Arial"/>
                <w:color w:val="2F5496" w:themeColor="accent1" w:themeShade="BF"/>
                <w:sz w:val="20"/>
                <w:szCs w:val="20"/>
              </w:rPr>
              <w:t>h00</w:t>
            </w:r>
            <w:r w:rsidR="007C7E31">
              <w:rPr>
                <w:rFonts w:ascii="Arial" w:hAnsi="Arial" w:cs="Arial"/>
                <w:color w:val="2F5496" w:themeColor="accent1" w:themeShade="BF"/>
                <w:sz w:val="20"/>
                <w:szCs w:val="20"/>
              </w:rPr>
              <w:t xml:space="preserve"> </w:t>
            </w:r>
            <w:r w:rsidR="00E16A7D">
              <w:rPr>
                <w:rFonts w:ascii="Arial" w:hAnsi="Arial" w:cs="Arial"/>
                <w:color w:val="2F5496" w:themeColor="accent1" w:themeShade="BF"/>
                <w:sz w:val="20"/>
                <w:szCs w:val="20"/>
              </w:rPr>
              <w:t>–</w:t>
            </w:r>
            <w:r w:rsidR="007C7E31">
              <w:rPr>
                <w:rFonts w:ascii="Arial" w:hAnsi="Arial" w:cs="Arial"/>
                <w:color w:val="2F5496" w:themeColor="accent1" w:themeShade="BF"/>
                <w:sz w:val="20"/>
                <w:szCs w:val="20"/>
              </w:rPr>
              <w:t xml:space="preserve"> </w:t>
            </w:r>
            <w:r>
              <w:rPr>
                <w:rFonts w:ascii="Arial" w:hAnsi="Arial" w:cs="Arial"/>
                <w:color w:val="2F5496" w:themeColor="accent1" w:themeShade="BF"/>
                <w:sz w:val="20"/>
                <w:szCs w:val="20"/>
              </w:rPr>
              <w:t>12</w:t>
            </w:r>
            <w:r w:rsidR="00E16A7D">
              <w:rPr>
                <w:rFonts w:ascii="Arial" w:hAnsi="Arial" w:cs="Arial"/>
                <w:color w:val="2F5496" w:themeColor="accent1" w:themeShade="BF"/>
                <w:sz w:val="20"/>
                <w:szCs w:val="20"/>
              </w:rPr>
              <w:t>h05</w:t>
            </w:r>
          </w:p>
        </w:tc>
        <w:tc>
          <w:tcPr>
            <w:tcW w:w="3515" w:type="dxa"/>
          </w:tcPr>
          <w:p w14:paraId="046F3DD6" w14:textId="77777777" w:rsidR="00FA2C39" w:rsidRPr="00024E44" w:rsidRDefault="004A5240" w:rsidP="00A74650">
            <w:pPr>
              <w:rPr>
                <w:rFonts w:ascii="Arial" w:hAnsi="Arial" w:cs="Arial"/>
                <w:color w:val="2F5496" w:themeColor="accent1" w:themeShade="BF"/>
                <w:sz w:val="20"/>
                <w:szCs w:val="20"/>
              </w:rPr>
            </w:pPr>
            <w:r>
              <w:rPr>
                <w:rFonts w:ascii="Arial" w:hAnsi="Arial" w:cs="Arial"/>
                <w:color w:val="2F5496" w:themeColor="accent1" w:themeShade="BF"/>
                <w:sz w:val="20"/>
                <w:szCs w:val="20"/>
              </w:rPr>
              <w:t>Assignme</w:t>
            </w:r>
            <w:r w:rsidR="008F1883">
              <w:rPr>
                <w:rFonts w:ascii="Arial" w:hAnsi="Arial" w:cs="Arial"/>
                <w:color w:val="2F5496" w:themeColor="accent1" w:themeShade="BF"/>
                <w:sz w:val="20"/>
                <w:szCs w:val="20"/>
              </w:rPr>
              <w:t>nt of Members to tasks</w:t>
            </w:r>
          </w:p>
        </w:tc>
        <w:tc>
          <w:tcPr>
            <w:tcW w:w="4536" w:type="dxa"/>
          </w:tcPr>
          <w:p w14:paraId="3AA3FDCE" w14:textId="77777777" w:rsidR="00024E44" w:rsidRPr="00AA2C67" w:rsidRDefault="008F1883" w:rsidP="00AA2C67">
            <w:pPr>
              <w:jc w:val="center"/>
              <w:rPr>
                <w:rFonts w:ascii="Arial" w:hAnsi="Arial" w:cs="Arial"/>
                <w:color w:val="2F5496" w:themeColor="accent1" w:themeShade="BF"/>
                <w:sz w:val="20"/>
                <w:szCs w:val="20"/>
                <w:lang w:val="en-GB"/>
              </w:rPr>
            </w:pPr>
            <w:r>
              <w:rPr>
                <w:rFonts w:ascii="Arial" w:hAnsi="Arial" w:cs="Arial"/>
                <w:color w:val="2F5496" w:themeColor="accent1" w:themeShade="BF"/>
                <w:sz w:val="20"/>
                <w:szCs w:val="20"/>
                <w:lang w:val="en-GB"/>
              </w:rPr>
              <w:t>Johannes Kioko (JK)</w:t>
            </w:r>
          </w:p>
        </w:tc>
      </w:tr>
      <w:tr w:rsidR="00024E44" w:rsidRPr="00024E44" w14:paraId="7F36FB62" w14:textId="77777777" w:rsidTr="003C5D0E">
        <w:trPr>
          <w:trHeight w:val="60"/>
        </w:trPr>
        <w:tc>
          <w:tcPr>
            <w:tcW w:w="1696" w:type="dxa"/>
          </w:tcPr>
          <w:p w14:paraId="5467F819" w14:textId="77777777" w:rsidR="00FA2C39" w:rsidRPr="00024E44" w:rsidRDefault="004A5240" w:rsidP="003C68FE">
            <w:pPr>
              <w:rPr>
                <w:rFonts w:ascii="Arial" w:hAnsi="Arial" w:cs="Arial"/>
                <w:color w:val="2F5496" w:themeColor="accent1" w:themeShade="BF"/>
                <w:sz w:val="20"/>
                <w:szCs w:val="20"/>
              </w:rPr>
            </w:pPr>
            <w:r>
              <w:rPr>
                <w:rFonts w:ascii="Arial" w:hAnsi="Arial" w:cs="Arial"/>
                <w:color w:val="2F5496" w:themeColor="accent1" w:themeShade="BF"/>
                <w:sz w:val="20"/>
                <w:szCs w:val="20"/>
              </w:rPr>
              <w:t>12</w:t>
            </w:r>
            <w:r w:rsidR="00E16A7D">
              <w:rPr>
                <w:rFonts w:ascii="Arial" w:hAnsi="Arial" w:cs="Arial"/>
                <w:color w:val="2F5496" w:themeColor="accent1" w:themeShade="BF"/>
                <w:sz w:val="20"/>
                <w:szCs w:val="20"/>
              </w:rPr>
              <w:t>h05</w:t>
            </w:r>
            <w:r w:rsidR="007C7E31">
              <w:rPr>
                <w:rFonts w:ascii="Arial" w:hAnsi="Arial" w:cs="Arial"/>
                <w:color w:val="2F5496" w:themeColor="accent1" w:themeShade="BF"/>
                <w:sz w:val="20"/>
                <w:szCs w:val="20"/>
              </w:rPr>
              <w:t xml:space="preserve"> </w:t>
            </w:r>
            <w:r w:rsidR="00E16A7D">
              <w:rPr>
                <w:rFonts w:ascii="Arial" w:hAnsi="Arial" w:cs="Arial"/>
                <w:color w:val="2F5496" w:themeColor="accent1" w:themeShade="BF"/>
                <w:sz w:val="20"/>
                <w:szCs w:val="20"/>
              </w:rPr>
              <w:t>–</w:t>
            </w:r>
            <w:r w:rsidR="007C7E31">
              <w:rPr>
                <w:rFonts w:ascii="Arial" w:hAnsi="Arial" w:cs="Arial"/>
                <w:color w:val="2F5496" w:themeColor="accent1" w:themeShade="BF"/>
                <w:sz w:val="20"/>
                <w:szCs w:val="20"/>
              </w:rPr>
              <w:t xml:space="preserve"> </w:t>
            </w:r>
            <w:r>
              <w:rPr>
                <w:rFonts w:ascii="Arial" w:hAnsi="Arial" w:cs="Arial"/>
                <w:color w:val="2F5496" w:themeColor="accent1" w:themeShade="BF"/>
                <w:sz w:val="20"/>
                <w:szCs w:val="20"/>
              </w:rPr>
              <w:t>12</w:t>
            </w:r>
            <w:r w:rsidR="00E16A7D">
              <w:rPr>
                <w:rFonts w:ascii="Arial" w:hAnsi="Arial" w:cs="Arial"/>
                <w:color w:val="2F5496" w:themeColor="accent1" w:themeShade="BF"/>
                <w:sz w:val="20"/>
                <w:szCs w:val="20"/>
              </w:rPr>
              <w:t>h1</w:t>
            </w:r>
            <w:r>
              <w:rPr>
                <w:rFonts w:ascii="Arial" w:hAnsi="Arial" w:cs="Arial"/>
                <w:color w:val="2F5496" w:themeColor="accent1" w:themeShade="BF"/>
                <w:sz w:val="20"/>
                <w:szCs w:val="20"/>
              </w:rPr>
              <w:t>5</w:t>
            </w:r>
          </w:p>
        </w:tc>
        <w:tc>
          <w:tcPr>
            <w:tcW w:w="3515" w:type="dxa"/>
          </w:tcPr>
          <w:p w14:paraId="33A5CCDF" w14:textId="77777777" w:rsidR="00FA2C39" w:rsidRPr="00A74650" w:rsidRDefault="00766D8E" w:rsidP="00A74650">
            <w:pPr>
              <w:rPr>
                <w:rFonts w:ascii="Arial" w:hAnsi="Arial" w:cs="Arial"/>
                <w:color w:val="2F5496" w:themeColor="accent1" w:themeShade="BF"/>
                <w:sz w:val="20"/>
                <w:szCs w:val="20"/>
              </w:rPr>
            </w:pPr>
            <w:r w:rsidRPr="00A74650">
              <w:rPr>
                <w:rFonts w:ascii="Arial" w:hAnsi="Arial" w:cs="Arial"/>
                <w:color w:val="2F5496" w:themeColor="accent1" w:themeShade="BF"/>
                <w:sz w:val="20"/>
                <w:szCs w:val="20"/>
              </w:rPr>
              <w:t>Update on OER spreadsheet</w:t>
            </w:r>
          </w:p>
        </w:tc>
        <w:tc>
          <w:tcPr>
            <w:tcW w:w="4536" w:type="dxa"/>
          </w:tcPr>
          <w:p w14:paraId="7AB14F2A" w14:textId="77777777" w:rsidR="00FA2C39" w:rsidRPr="008F1883" w:rsidRDefault="00A969DA" w:rsidP="003C5D0E">
            <w:pPr>
              <w:jc w:val="center"/>
              <w:rPr>
                <w:rFonts w:ascii="Arial" w:hAnsi="Arial" w:cs="Arial"/>
                <w:color w:val="2F5496" w:themeColor="accent1" w:themeShade="BF"/>
                <w:sz w:val="20"/>
                <w:szCs w:val="20"/>
                <w:lang w:val="en-GB"/>
              </w:rPr>
            </w:pPr>
            <w:r w:rsidRPr="008F1883">
              <w:rPr>
                <w:rFonts w:ascii="Arial" w:hAnsi="Arial" w:cs="Arial"/>
                <w:color w:val="2F5496" w:themeColor="accent1" w:themeShade="BF"/>
                <w:sz w:val="20"/>
                <w:szCs w:val="20"/>
                <w:lang w:val="en-GB"/>
              </w:rPr>
              <w:t>Misheck Kalungulungu (MK)</w:t>
            </w:r>
          </w:p>
        </w:tc>
      </w:tr>
      <w:tr w:rsidR="00024E44" w:rsidRPr="00024E44" w14:paraId="1B7AF313" w14:textId="77777777" w:rsidTr="002D2F4E">
        <w:trPr>
          <w:trHeight w:val="60"/>
        </w:trPr>
        <w:tc>
          <w:tcPr>
            <w:tcW w:w="1696" w:type="dxa"/>
          </w:tcPr>
          <w:p w14:paraId="7B56EBFD" w14:textId="77777777" w:rsidR="00FA2C39" w:rsidRPr="00024E44" w:rsidRDefault="004A5240" w:rsidP="003C68FE">
            <w:pPr>
              <w:rPr>
                <w:rFonts w:ascii="Arial" w:hAnsi="Arial" w:cs="Arial"/>
                <w:color w:val="2F5496" w:themeColor="accent1" w:themeShade="BF"/>
                <w:sz w:val="20"/>
                <w:szCs w:val="20"/>
              </w:rPr>
            </w:pPr>
            <w:r>
              <w:rPr>
                <w:rFonts w:ascii="Arial" w:hAnsi="Arial" w:cs="Arial"/>
                <w:color w:val="2F5496" w:themeColor="accent1" w:themeShade="BF"/>
                <w:sz w:val="20"/>
                <w:szCs w:val="20"/>
              </w:rPr>
              <w:t>12h15</w:t>
            </w:r>
            <w:r w:rsidR="007C7E31">
              <w:rPr>
                <w:rFonts w:ascii="Arial" w:hAnsi="Arial" w:cs="Arial"/>
                <w:color w:val="2F5496" w:themeColor="accent1" w:themeShade="BF"/>
                <w:sz w:val="20"/>
                <w:szCs w:val="20"/>
              </w:rPr>
              <w:t xml:space="preserve"> </w:t>
            </w:r>
            <w:r w:rsidR="00E16A7D">
              <w:rPr>
                <w:rFonts w:ascii="Arial" w:hAnsi="Arial" w:cs="Arial"/>
                <w:color w:val="2F5496" w:themeColor="accent1" w:themeShade="BF"/>
                <w:sz w:val="20"/>
                <w:szCs w:val="20"/>
              </w:rPr>
              <w:t>–</w:t>
            </w:r>
            <w:r w:rsidR="007C7E31">
              <w:rPr>
                <w:rFonts w:ascii="Arial" w:hAnsi="Arial" w:cs="Arial"/>
                <w:color w:val="2F5496" w:themeColor="accent1" w:themeShade="BF"/>
                <w:sz w:val="20"/>
                <w:szCs w:val="20"/>
              </w:rPr>
              <w:t xml:space="preserve"> </w:t>
            </w:r>
            <w:r>
              <w:rPr>
                <w:rFonts w:ascii="Arial" w:hAnsi="Arial" w:cs="Arial"/>
                <w:color w:val="2F5496" w:themeColor="accent1" w:themeShade="BF"/>
                <w:sz w:val="20"/>
                <w:szCs w:val="20"/>
              </w:rPr>
              <w:t>13</w:t>
            </w:r>
            <w:r w:rsidR="00E16A7D">
              <w:rPr>
                <w:rFonts w:ascii="Arial" w:hAnsi="Arial" w:cs="Arial"/>
                <w:color w:val="2F5496" w:themeColor="accent1" w:themeShade="BF"/>
                <w:sz w:val="20"/>
                <w:szCs w:val="20"/>
              </w:rPr>
              <w:t>h</w:t>
            </w:r>
            <w:r>
              <w:rPr>
                <w:rFonts w:ascii="Arial" w:hAnsi="Arial" w:cs="Arial"/>
                <w:color w:val="2F5496" w:themeColor="accent1" w:themeShade="BF"/>
                <w:sz w:val="20"/>
                <w:szCs w:val="20"/>
              </w:rPr>
              <w:t>00</w:t>
            </w:r>
          </w:p>
        </w:tc>
        <w:tc>
          <w:tcPr>
            <w:tcW w:w="3515" w:type="dxa"/>
          </w:tcPr>
          <w:p w14:paraId="50A83FD2" w14:textId="77777777" w:rsidR="00E16A7D" w:rsidRPr="002D2F4E" w:rsidRDefault="002D2F4E" w:rsidP="002D2F4E">
            <w:pPr>
              <w:rPr>
                <w:rFonts w:ascii="Arial" w:hAnsi="Arial" w:cs="Arial"/>
                <w:color w:val="2F5496" w:themeColor="accent1" w:themeShade="BF"/>
                <w:sz w:val="20"/>
                <w:szCs w:val="20"/>
              </w:rPr>
            </w:pPr>
            <w:r w:rsidRPr="002D2F4E">
              <w:rPr>
                <w:rFonts w:ascii="Arial" w:hAnsi="Arial" w:cs="Arial"/>
                <w:color w:val="2F5496" w:themeColor="accent1" w:themeShade="BF"/>
                <w:sz w:val="20"/>
                <w:szCs w:val="20"/>
              </w:rPr>
              <w:t>SARAS template</w:t>
            </w:r>
          </w:p>
        </w:tc>
        <w:tc>
          <w:tcPr>
            <w:tcW w:w="4536" w:type="dxa"/>
          </w:tcPr>
          <w:p w14:paraId="61A53F51" w14:textId="77777777" w:rsidR="00FA2C39" w:rsidRPr="00024E44" w:rsidRDefault="002D2F4E" w:rsidP="007C7E31">
            <w:pPr>
              <w:jc w:val="center"/>
              <w:rPr>
                <w:rFonts w:ascii="Arial" w:hAnsi="Arial" w:cs="Arial"/>
                <w:color w:val="2F5496" w:themeColor="accent1" w:themeShade="BF"/>
                <w:sz w:val="20"/>
                <w:szCs w:val="20"/>
              </w:rPr>
            </w:pPr>
            <w:r>
              <w:rPr>
                <w:rFonts w:ascii="Arial" w:hAnsi="Arial" w:cs="Arial"/>
                <w:color w:val="2F5496" w:themeColor="accent1" w:themeShade="BF"/>
                <w:sz w:val="20"/>
                <w:szCs w:val="20"/>
              </w:rPr>
              <w:t>Robert Okinda (RO)</w:t>
            </w:r>
          </w:p>
        </w:tc>
      </w:tr>
      <w:tr w:rsidR="00024E44" w:rsidRPr="00024E44" w14:paraId="394B1D7A" w14:textId="77777777" w:rsidTr="003C68FE">
        <w:trPr>
          <w:trHeight w:val="133"/>
        </w:trPr>
        <w:tc>
          <w:tcPr>
            <w:tcW w:w="1696" w:type="dxa"/>
          </w:tcPr>
          <w:p w14:paraId="56CBE1EA" w14:textId="77777777" w:rsidR="00172E0C" w:rsidRPr="00172E0C" w:rsidRDefault="004A5240" w:rsidP="003C68FE">
            <w:pPr>
              <w:rPr>
                <w:rFonts w:ascii="Arial" w:hAnsi="Arial" w:cs="Arial"/>
                <w:color w:val="2F5496" w:themeColor="accent1" w:themeShade="BF"/>
                <w:sz w:val="20"/>
                <w:szCs w:val="20"/>
              </w:rPr>
            </w:pPr>
            <w:r>
              <w:rPr>
                <w:rFonts w:ascii="Arial" w:hAnsi="Arial" w:cs="Arial"/>
                <w:color w:val="2F5496" w:themeColor="accent1" w:themeShade="BF"/>
                <w:sz w:val="20"/>
                <w:szCs w:val="20"/>
              </w:rPr>
              <w:t>13h00</w:t>
            </w:r>
            <w:r w:rsidR="003C68FE">
              <w:rPr>
                <w:rFonts w:ascii="Arial" w:hAnsi="Arial" w:cs="Arial"/>
                <w:color w:val="2F5496" w:themeColor="accent1" w:themeShade="BF"/>
                <w:sz w:val="20"/>
                <w:szCs w:val="20"/>
              </w:rPr>
              <w:t xml:space="preserve"> </w:t>
            </w:r>
            <w:r>
              <w:rPr>
                <w:rFonts w:ascii="Arial" w:hAnsi="Arial" w:cs="Arial"/>
                <w:color w:val="2F5496" w:themeColor="accent1" w:themeShade="BF"/>
                <w:sz w:val="20"/>
                <w:szCs w:val="20"/>
              </w:rPr>
              <w:t>–</w:t>
            </w:r>
            <w:r w:rsidR="003C68FE">
              <w:rPr>
                <w:rFonts w:ascii="Arial" w:hAnsi="Arial" w:cs="Arial"/>
                <w:color w:val="2F5496" w:themeColor="accent1" w:themeShade="BF"/>
                <w:sz w:val="20"/>
                <w:szCs w:val="20"/>
              </w:rPr>
              <w:t xml:space="preserve"> </w:t>
            </w:r>
            <w:r>
              <w:rPr>
                <w:rFonts w:ascii="Arial" w:hAnsi="Arial" w:cs="Arial"/>
                <w:color w:val="2F5496" w:themeColor="accent1" w:themeShade="BF"/>
                <w:sz w:val="20"/>
                <w:szCs w:val="20"/>
              </w:rPr>
              <w:t>13h20</w:t>
            </w:r>
          </w:p>
          <w:p w14:paraId="66A6A8D2" w14:textId="77777777" w:rsidR="00FA2C39" w:rsidRPr="00024E44" w:rsidRDefault="00FA2C39" w:rsidP="002A48E9">
            <w:pPr>
              <w:jc w:val="center"/>
              <w:rPr>
                <w:rFonts w:ascii="Arial" w:hAnsi="Arial" w:cs="Arial"/>
                <w:color w:val="2F5496" w:themeColor="accent1" w:themeShade="BF"/>
                <w:sz w:val="20"/>
                <w:szCs w:val="20"/>
              </w:rPr>
            </w:pPr>
          </w:p>
        </w:tc>
        <w:tc>
          <w:tcPr>
            <w:tcW w:w="3515" w:type="dxa"/>
          </w:tcPr>
          <w:p w14:paraId="22A75FD3" w14:textId="77777777" w:rsidR="00530B10" w:rsidRPr="00E16A7D" w:rsidRDefault="003C68FE" w:rsidP="003C68FE">
            <w:pPr>
              <w:rPr>
                <w:rFonts w:ascii="Arial" w:hAnsi="Arial" w:cs="Arial"/>
                <w:color w:val="2F5496" w:themeColor="accent1" w:themeShade="BF"/>
                <w:sz w:val="20"/>
                <w:szCs w:val="20"/>
              </w:rPr>
            </w:pPr>
            <w:r>
              <w:rPr>
                <w:rFonts w:ascii="Arial" w:hAnsi="Arial" w:cs="Arial"/>
                <w:color w:val="2F5496" w:themeColor="accent1" w:themeShade="BF"/>
                <w:sz w:val="20"/>
                <w:szCs w:val="20"/>
              </w:rPr>
              <w:t>MS Teams presentation</w:t>
            </w:r>
          </w:p>
        </w:tc>
        <w:tc>
          <w:tcPr>
            <w:tcW w:w="4536" w:type="dxa"/>
          </w:tcPr>
          <w:p w14:paraId="0A13EBD6" w14:textId="77777777" w:rsidR="00530B10" w:rsidRPr="00024E44" w:rsidRDefault="003C68FE" w:rsidP="007C7E31">
            <w:pPr>
              <w:jc w:val="center"/>
              <w:rPr>
                <w:rFonts w:ascii="Arial" w:hAnsi="Arial" w:cs="Arial"/>
                <w:color w:val="2F5496" w:themeColor="accent1" w:themeShade="BF"/>
                <w:sz w:val="20"/>
                <w:szCs w:val="20"/>
              </w:rPr>
            </w:pPr>
            <w:r>
              <w:rPr>
                <w:rFonts w:ascii="Arial" w:hAnsi="Arial" w:cs="Arial"/>
                <w:color w:val="2F5496" w:themeColor="accent1" w:themeShade="BF"/>
                <w:sz w:val="20"/>
                <w:szCs w:val="20"/>
              </w:rPr>
              <w:t>Laura Erfen (LE)</w:t>
            </w:r>
          </w:p>
        </w:tc>
      </w:tr>
      <w:tr w:rsidR="003C68FE" w:rsidRPr="00024E44" w14:paraId="30B3B135" w14:textId="77777777" w:rsidTr="003C68FE">
        <w:trPr>
          <w:trHeight w:val="60"/>
        </w:trPr>
        <w:tc>
          <w:tcPr>
            <w:tcW w:w="1696" w:type="dxa"/>
          </w:tcPr>
          <w:p w14:paraId="11B695A8" w14:textId="77777777" w:rsidR="003C68FE" w:rsidRDefault="004A5240" w:rsidP="003C68FE">
            <w:pPr>
              <w:rPr>
                <w:rFonts w:ascii="Arial" w:hAnsi="Arial" w:cs="Arial"/>
                <w:color w:val="2F5496" w:themeColor="accent1" w:themeShade="BF"/>
                <w:sz w:val="20"/>
                <w:szCs w:val="20"/>
              </w:rPr>
            </w:pPr>
            <w:r>
              <w:rPr>
                <w:rFonts w:ascii="Arial" w:hAnsi="Arial" w:cs="Arial"/>
                <w:color w:val="2F5496" w:themeColor="accent1" w:themeShade="BF"/>
                <w:sz w:val="20"/>
                <w:szCs w:val="20"/>
              </w:rPr>
              <w:t>13h20 – 13</w:t>
            </w:r>
            <w:r w:rsidR="003C68FE">
              <w:rPr>
                <w:rFonts w:ascii="Arial" w:hAnsi="Arial" w:cs="Arial"/>
                <w:color w:val="2F5496" w:themeColor="accent1" w:themeShade="BF"/>
                <w:sz w:val="20"/>
                <w:szCs w:val="20"/>
              </w:rPr>
              <w:t>h</w:t>
            </w:r>
            <w:r>
              <w:rPr>
                <w:rFonts w:ascii="Arial" w:hAnsi="Arial" w:cs="Arial"/>
                <w:color w:val="2F5496" w:themeColor="accent1" w:themeShade="BF"/>
                <w:sz w:val="20"/>
                <w:szCs w:val="20"/>
              </w:rPr>
              <w:t>30</w:t>
            </w:r>
          </w:p>
        </w:tc>
        <w:tc>
          <w:tcPr>
            <w:tcW w:w="3515" w:type="dxa"/>
          </w:tcPr>
          <w:p w14:paraId="24981AAF" w14:textId="77777777" w:rsidR="003C68FE" w:rsidRPr="003C68FE" w:rsidRDefault="003C68FE" w:rsidP="003C68FE">
            <w:pPr>
              <w:rPr>
                <w:rFonts w:ascii="Arial" w:hAnsi="Arial" w:cs="Arial"/>
                <w:color w:val="2F5496" w:themeColor="accent1" w:themeShade="BF"/>
                <w:sz w:val="20"/>
                <w:szCs w:val="20"/>
              </w:rPr>
            </w:pPr>
            <w:r w:rsidRPr="003C68FE">
              <w:rPr>
                <w:rFonts w:ascii="Arial" w:hAnsi="Arial" w:cs="Arial"/>
                <w:color w:val="2F5496" w:themeColor="accent1" w:themeShade="BF"/>
                <w:sz w:val="20"/>
                <w:szCs w:val="20"/>
              </w:rPr>
              <w:t>Summary of Actions and Closing Remarks</w:t>
            </w:r>
          </w:p>
        </w:tc>
        <w:tc>
          <w:tcPr>
            <w:tcW w:w="4536" w:type="dxa"/>
          </w:tcPr>
          <w:p w14:paraId="7A447E71" w14:textId="77777777" w:rsidR="003C68FE" w:rsidRPr="00024E44" w:rsidRDefault="003C68FE" w:rsidP="003C68FE">
            <w:pPr>
              <w:jc w:val="center"/>
              <w:rPr>
                <w:rFonts w:ascii="Arial" w:hAnsi="Arial" w:cs="Arial"/>
                <w:color w:val="2F5496" w:themeColor="accent1" w:themeShade="BF"/>
                <w:sz w:val="20"/>
                <w:szCs w:val="20"/>
              </w:rPr>
            </w:pPr>
            <w:r>
              <w:rPr>
                <w:rFonts w:ascii="Arial" w:hAnsi="Arial" w:cs="Arial"/>
                <w:color w:val="2F5496" w:themeColor="accent1" w:themeShade="BF"/>
                <w:sz w:val="20"/>
                <w:szCs w:val="20"/>
              </w:rPr>
              <w:t>Robert Okinda (RO)</w:t>
            </w:r>
          </w:p>
        </w:tc>
      </w:tr>
    </w:tbl>
    <w:p w14:paraId="78A21757" w14:textId="77777777" w:rsidR="003C68FE" w:rsidRDefault="003C68FE" w:rsidP="008E03C4">
      <w:pPr>
        <w:pStyle w:val="ListParagraph"/>
        <w:spacing w:after="0"/>
        <w:ind w:left="0"/>
        <w:rPr>
          <w:b/>
          <w:color w:val="2F5496" w:themeColor="accent1" w:themeShade="BF"/>
          <w:sz w:val="32"/>
          <w:szCs w:val="32"/>
        </w:rPr>
      </w:pPr>
    </w:p>
    <w:p w14:paraId="7D6663AE" w14:textId="77777777" w:rsidR="008E03C4" w:rsidRPr="0001230B" w:rsidRDefault="008E03C4" w:rsidP="008E03C4">
      <w:pPr>
        <w:pStyle w:val="ListParagraph"/>
        <w:spacing w:after="0"/>
        <w:ind w:left="0"/>
        <w:rPr>
          <w:b/>
          <w:color w:val="2F5496" w:themeColor="accent1" w:themeShade="BF"/>
          <w:sz w:val="32"/>
          <w:szCs w:val="32"/>
        </w:rPr>
      </w:pPr>
      <w:r w:rsidRPr="0001230B">
        <w:rPr>
          <w:b/>
          <w:color w:val="2F5496" w:themeColor="accent1" w:themeShade="BF"/>
          <w:sz w:val="32"/>
          <w:szCs w:val="32"/>
        </w:rPr>
        <w:t>Present</w:t>
      </w:r>
    </w:p>
    <w:p w14:paraId="5C0B0CCF" w14:textId="77777777" w:rsidR="00F9393A" w:rsidRPr="00640CD9" w:rsidRDefault="00F9393A" w:rsidP="00056D73">
      <w:pPr>
        <w:pStyle w:val="ListParagraph"/>
        <w:numPr>
          <w:ilvl w:val="0"/>
          <w:numId w:val="1"/>
        </w:numPr>
      </w:pPr>
      <w:r w:rsidRPr="00640CD9">
        <w:t>Shafika Isaacs</w:t>
      </w:r>
      <w:r>
        <w:t xml:space="preserve"> </w:t>
      </w:r>
      <w:r w:rsidRPr="00640CD9">
        <w:t xml:space="preserve">(SI) </w:t>
      </w:r>
    </w:p>
    <w:p w14:paraId="2EF7521E" w14:textId="77777777" w:rsidR="00F9393A" w:rsidRDefault="00F9393A" w:rsidP="00056D73">
      <w:pPr>
        <w:pStyle w:val="ListParagraph"/>
        <w:numPr>
          <w:ilvl w:val="0"/>
          <w:numId w:val="1"/>
        </w:numPr>
      </w:pPr>
      <w:r w:rsidRPr="00640CD9">
        <w:t>Johannes Kioko (JK</w:t>
      </w:r>
      <w:r>
        <w:t>)</w:t>
      </w:r>
    </w:p>
    <w:p w14:paraId="61161878" w14:textId="77777777" w:rsidR="006E698F" w:rsidRDefault="00C60AEB" w:rsidP="000414F3">
      <w:pPr>
        <w:pStyle w:val="ListParagraph"/>
        <w:numPr>
          <w:ilvl w:val="0"/>
          <w:numId w:val="1"/>
        </w:numPr>
      </w:pPr>
      <w:r w:rsidRPr="00640CD9">
        <w:t>Funmilayo Doherty (FD</w:t>
      </w:r>
      <w:r>
        <w:t>)</w:t>
      </w:r>
    </w:p>
    <w:p w14:paraId="27B5B00D" w14:textId="77777777" w:rsidR="007C722C" w:rsidRDefault="007C722C" w:rsidP="000414F3">
      <w:pPr>
        <w:pStyle w:val="ListParagraph"/>
        <w:numPr>
          <w:ilvl w:val="0"/>
          <w:numId w:val="1"/>
        </w:numPr>
      </w:pPr>
      <w:r>
        <w:t>Rachel Mindra (RM)</w:t>
      </w:r>
    </w:p>
    <w:p w14:paraId="002FB140" w14:textId="77777777" w:rsidR="001D432F" w:rsidRDefault="001D432F" w:rsidP="001D432F">
      <w:pPr>
        <w:pStyle w:val="ListParagraph"/>
        <w:numPr>
          <w:ilvl w:val="0"/>
          <w:numId w:val="1"/>
        </w:numPr>
      </w:pPr>
      <w:r>
        <w:t>Jahou Faal (JF)</w:t>
      </w:r>
    </w:p>
    <w:p w14:paraId="40AFA583" w14:textId="77777777" w:rsidR="00766D8E" w:rsidRPr="00640CD9" w:rsidRDefault="00766D8E" w:rsidP="00766D8E">
      <w:pPr>
        <w:pStyle w:val="ListParagraph"/>
        <w:numPr>
          <w:ilvl w:val="0"/>
          <w:numId w:val="1"/>
        </w:numPr>
      </w:pPr>
      <w:r w:rsidRPr="00640CD9">
        <w:t>Angele Messa</w:t>
      </w:r>
      <w:r>
        <w:t xml:space="preserve"> </w:t>
      </w:r>
      <w:r w:rsidRPr="00640CD9">
        <w:t xml:space="preserve">(AM) </w:t>
      </w:r>
    </w:p>
    <w:p w14:paraId="2D6D7473" w14:textId="77777777" w:rsidR="001D432F" w:rsidRDefault="001D432F" w:rsidP="001D432F">
      <w:pPr>
        <w:pStyle w:val="ListParagraph"/>
        <w:numPr>
          <w:ilvl w:val="0"/>
          <w:numId w:val="1"/>
        </w:numPr>
      </w:pPr>
      <w:r w:rsidRPr="0001230B">
        <w:t xml:space="preserve">Misheck Kalungulungu (MK) </w:t>
      </w:r>
    </w:p>
    <w:p w14:paraId="5B192A2E" w14:textId="77777777" w:rsidR="001D432F" w:rsidRPr="0001230B" w:rsidRDefault="001D432F" w:rsidP="001D432F">
      <w:pPr>
        <w:pStyle w:val="ListParagraph"/>
        <w:numPr>
          <w:ilvl w:val="0"/>
          <w:numId w:val="1"/>
        </w:numPr>
      </w:pPr>
      <w:r w:rsidRPr="0001230B">
        <w:t>Ozioma</w:t>
      </w:r>
      <w:r>
        <w:t xml:space="preserve"> </w:t>
      </w:r>
      <w:r w:rsidRPr="0001230B">
        <w:t>Ikonne</w:t>
      </w:r>
      <w:r>
        <w:t xml:space="preserve"> (OI) </w:t>
      </w:r>
    </w:p>
    <w:p w14:paraId="6F740EB5" w14:textId="77777777" w:rsidR="00766D8E" w:rsidRPr="00640CD9" w:rsidRDefault="00766D8E" w:rsidP="00766D8E">
      <w:pPr>
        <w:pStyle w:val="ListParagraph"/>
        <w:numPr>
          <w:ilvl w:val="0"/>
          <w:numId w:val="1"/>
        </w:numPr>
      </w:pPr>
      <w:r>
        <w:t xml:space="preserve">Laura Erfen (LE) </w:t>
      </w:r>
    </w:p>
    <w:p w14:paraId="52653A73" w14:textId="77777777" w:rsidR="00766D8E" w:rsidRDefault="00766D8E" w:rsidP="00766D8E">
      <w:pPr>
        <w:pStyle w:val="ListParagraph"/>
        <w:numPr>
          <w:ilvl w:val="0"/>
          <w:numId w:val="1"/>
        </w:numPr>
      </w:pPr>
      <w:r>
        <w:t>Tiego Legodi (TL)</w:t>
      </w:r>
    </w:p>
    <w:p w14:paraId="108041FF" w14:textId="77777777" w:rsidR="00766D8E" w:rsidRDefault="00766D8E" w:rsidP="00766D8E">
      <w:pPr>
        <w:pStyle w:val="ListParagraph"/>
        <w:numPr>
          <w:ilvl w:val="0"/>
          <w:numId w:val="1"/>
        </w:numPr>
      </w:pPr>
      <w:r w:rsidRPr="00640CD9">
        <w:t>Robert Okinda</w:t>
      </w:r>
      <w:r>
        <w:t xml:space="preserve"> </w:t>
      </w:r>
      <w:r w:rsidRPr="00640CD9">
        <w:t xml:space="preserve">(RO) </w:t>
      </w:r>
    </w:p>
    <w:p w14:paraId="23707C8D" w14:textId="77777777" w:rsidR="00152A1F" w:rsidRDefault="00152A1F" w:rsidP="00152A1F">
      <w:pPr>
        <w:pStyle w:val="ListParagraph"/>
        <w:numPr>
          <w:ilvl w:val="0"/>
          <w:numId w:val="1"/>
        </w:numPr>
      </w:pPr>
      <w:r w:rsidRPr="00640CD9">
        <w:t xml:space="preserve">Buckman Akuffo (BA) </w:t>
      </w:r>
    </w:p>
    <w:p w14:paraId="2D66E772" w14:textId="77777777" w:rsidR="00C33F36" w:rsidRPr="00C33F36" w:rsidRDefault="00C33F36" w:rsidP="00C33F36">
      <w:pPr>
        <w:pStyle w:val="ListParagraph"/>
        <w:spacing w:after="0"/>
        <w:ind w:left="0"/>
        <w:rPr>
          <w:b/>
          <w:color w:val="2F5496" w:themeColor="accent1" w:themeShade="BF"/>
          <w:sz w:val="32"/>
          <w:szCs w:val="32"/>
        </w:rPr>
      </w:pPr>
      <w:r w:rsidRPr="00C33F36">
        <w:rPr>
          <w:b/>
          <w:color w:val="2F5496" w:themeColor="accent1" w:themeShade="BF"/>
          <w:sz w:val="32"/>
          <w:szCs w:val="32"/>
        </w:rPr>
        <w:lastRenderedPageBreak/>
        <w:t>Apologies</w:t>
      </w:r>
    </w:p>
    <w:p w14:paraId="5FC9B90F" w14:textId="77777777" w:rsidR="00A40BD3" w:rsidRDefault="00116306" w:rsidP="00116306">
      <w:r>
        <w:t>No apologies were made.</w:t>
      </w:r>
    </w:p>
    <w:p w14:paraId="58CD5A93" w14:textId="77777777" w:rsidR="00116306" w:rsidRDefault="00116306" w:rsidP="00116306"/>
    <w:p w14:paraId="5918A958" w14:textId="77777777" w:rsidR="008E03C4" w:rsidRPr="008E03C4" w:rsidRDefault="008F1883" w:rsidP="00056D73">
      <w:pPr>
        <w:pStyle w:val="ListParagraph"/>
        <w:numPr>
          <w:ilvl w:val="0"/>
          <w:numId w:val="2"/>
        </w:numPr>
        <w:ind w:hanging="720"/>
        <w:rPr>
          <w:rFonts w:cstheme="minorHAnsi"/>
          <w:b/>
          <w:color w:val="2F5496" w:themeColor="accent1" w:themeShade="BF"/>
          <w:sz w:val="32"/>
          <w:szCs w:val="32"/>
        </w:rPr>
      </w:pPr>
      <w:r w:rsidRPr="008F1883">
        <w:rPr>
          <w:rFonts w:cstheme="minorHAnsi"/>
          <w:b/>
          <w:color w:val="2F5496" w:themeColor="accent1" w:themeShade="BF"/>
          <w:sz w:val="32"/>
          <w:szCs w:val="32"/>
        </w:rPr>
        <w:t>Assignment of Members to tasks</w:t>
      </w:r>
    </w:p>
    <w:p w14:paraId="22257D0C" w14:textId="77777777" w:rsidR="00603483" w:rsidRDefault="008F1883" w:rsidP="008F1883">
      <w:pPr>
        <w:pStyle w:val="ListParagraph"/>
        <w:numPr>
          <w:ilvl w:val="0"/>
          <w:numId w:val="8"/>
        </w:numPr>
        <w:tabs>
          <w:tab w:val="left" w:pos="952"/>
        </w:tabs>
        <w:rPr>
          <w:rFonts w:cstheme="minorHAnsi"/>
          <w:szCs w:val="24"/>
        </w:rPr>
      </w:pPr>
      <w:r>
        <w:rPr>
          <w:rFonts w:cstheme="minorHAnsi"/>
          <w:szCs w:val="24"/>
        </w:rPr>
        <w:t>JK reported that the Co-ordinating team decided that:</w:t>
      </w:r>
    </w:p>
    <w:p w14:paraId="133AF44D" w14:textId="77777777" w:rsidR="008F1883" w:rsidRDefault="008F1883" w:rsidP="00A74650">
      <w:pPr>
        <w:pStyle w:val="ListParagraph"/>
        <w:numPr>
          <w:ilvl w:val="0"/>
          <w:numId w:val="9"/>
        </w:numPr>
        <w:tabs>
          <w:tab w:val="left" w:pos="952"/>
        </w:tabs>
        <w:ind w:left="993"/>
        <w:rPr>
          <w:rFonts w:cstheme="minorHAnsi"/>
          <w:szCs w:val="24"/>
        </w:rPr>
      </w:pPr>
      <w:r>
        <w:rPr>
          <w:rFonts w:cstheme="minorHAnsi"/>
          <w:szCs w:val="24"/>
        </w:rPr>
        <w:t>JK will join the Communications Skills for Youth Employability team along with FD and RM</w:t>
      </w:r>
    </w:p>
    <w:p w14:paraId="57BAF7A0" w14:textId="77777777" w:rsidR="008F1883" w:rsidRDefault="008F1883" w:rsidP="00A74650">
      <w:pPr>
        <w:pStyle w:val="ListParagraph"/>
        <w:numPr>
          <w:ilvl w:val="0"/>
          <w:numId w:val="9"/>
        </w:numPr>
        <w:tabs>
          <w:tab w:val="left" w:pos="952"/>
        </w:tabs>
        <w:ind w:left="993"/>
        <w:rPr>
          <w:rFonts w:cstheme="minorHAnsi"/>
          <w:szCs w:val="24"/>
        </w:rPr>
      </w:pPr>
      <w:r>
        <w:rPr>
          <w:rFonts w:cstheme="minorHAnsi"/>
          <w:szCs w:val="24"/>
        </w:rPr>
        <w:t>Functional Skills for Youth Employability remains unchanged with BA and MK</w:t>
      </w:r>
    </w:p>
    <w:p w14:paraId="3ABAA42B" w14:textId="77777777" w:rsidR="008F1883" w:rsidRDefault="008F1883" w:rsidP="00A74650">
      <w:pPr>
        <w:pStyle w:val="ListParagraph"/>
        <w:numPr>
          <w:ilvl w:val="0"/>
          <w:numId w:val="9"/>
        </w:numPr>
        <w:tabs>
          <w:tab w:val="left" w:pos="952"/>
        </w:tabs>
        <w:ind w:left="993"/>
        <w:rPr>
          <w:rFonts w:cstheme="minorHAnsi"/>
          <w:szCs w:val="24"/>
        </w:rPr>
      </w:pPr>
      <w:r>
        <w:rPr>
          <w:rFonts w:cstheme="minorHAnsi"/>
          <w:szCs w:val="24"/>
        </w:rPr>
        <w:t>Stephen Obiro joins the Initiative and Enterprise</w:t>
      </w:r>
      <w:r w:rsidR="00A74650">
        <w:rPr>
          <w:rFonts w:cstheme="minorHAnsi"/>
          <w:szCs w:val="24"/>
        </w:rPr>
        <w:t xml:space="preserve"> Skills for Youth Employability with OI</w:t>
      </w:r>
    </w:p>
    <w:p w14:paraId="2538E6CE" w14:textId="77777777" w:rsidR="00A74650" w:rsidRDefault="00A74650" w:rsidP="00A74650">
      <w:pPr>
        <w:pStyle w:val="ListParagraph"/>
        <w:numPr>
          <w:ilvl w:val="0"/>
          <w:numId w:val="9"/>
        </w:numPr>
        <w:tabs>
          <w:tab w:val="left" w:pos="952"/>
        </w:tabs>
        <w:ind w:left="993"/>
        <w:rPr>
          <w:rFonts w:cstheme="minorHAnsi"/>
          <w:szCs w:val="24"/>
        </w:rPr>
      </w:pPr>
      <w:r>
        <w:rPr>
          <w:rFonts w:cstheme="minorHAnsi"/>
          <w:szCs w:val="24"/>
        </w:rPr>
        <w:t>TL and LE joins the ICT Skills for Youth Employability with SK</w:t>
      </w:r>
    </w:p>
    <w:p w14:paraId="12FB36DE" w14:textId="77777777" w:rsidR="00A74650" w:rsidRDefault="00A74650" w:rsidP="00A74650">
      <w:pPr>
        <w:pStyle w:val="ListParagraph"/>
        <w:numPr>
          <w:ilvl w:val="0"/>
          <w:numId w:val="9"/>
        </w:numPr>
        <w:tabs>
          <w:tab w:val="left" w:pos="952"/>
        </w:tabs>
        <w:ind w:left="993"/>
        <w:rPr>
          <w:rFonts w:cstheme="minorHAnsi"/>
          <w:szCs w:val="24"/>
        </w:rPr>
      </w:pPr>
      <w:r>
        <w:rPr>
          <w:rFonts w:cstheme="minorHAnsi"/>
          <w:szCs w:val="24"/>
        </w:rPr>
        <w:t>This was confirmed by SI (another member of the Co-ordinating team)</w:t>
      </w:r>
    </w:p>
    <w:p w14:paraId="4A74A7CF" w14:textId="77777777" w:rsidR="00A74650" w:rsidRPr="00A74650" w:rsidRDefault="00A74650" w:rsidP="00A74650">
      <w:pPr>
        <w:tabs>
          <w:tab w:val="left" w:pos="952"/>
        </w:tabs>
        <w:rPr>
          <w:rFonts w:cstheme="minorHAnsi"/>
          <w:szCs w:val="24"/>
        </w:rPr>
      </w:pPr>
    </w:p>
    <w:p w14:paraId="78567CC6" w14:textId="77777777" w:rsidR="00C03E7A" w:rsidRDefault="00A969DA" w:rsidP="00056D73">
      <w:pPr>
        <w:pStyle w:val="ListParagraph"/>
        <w:numPr>
          <w:ilvl w:val="0"/>
          <w:numId w:val="2"/>
        </w:numPr>
        <w:ind w:hanging="720"/>
        <w:rPr>
          <w:rFonts w:cstheme="minorHAnsi"/>
          <w:b/>
          <w:color w:val="2F5496" w:themeColor="accent1" w:themeShade="BF"/>
          <w:sz w:val="32"/>
          <w:szCs w:val="32"/>
        </w:rPr>
      </w:pPr>
      <w:r>
        <w:rPr>
          <w:rFonts w:cstheme="minorHAnsi"/>
          <w:b/>
          <w:color w:val="2F5496" w:themeColor="accent1" w:themeShade="BF"/>
          <w:sz w:val="32"/>
          <w:szCs w:val="32"/>
        </w:rPr>
        <w:t>Update on OER spreadsheet</w:t>
      </w:r>
    </w:p>
    <w:p w14:paraId="28FDAA32" w14:textId="77777777" w:rsidR="0083180F" w:rsidRDefault="0083180F" w:rsidP="0083180F">
      <w:pPr>
        <w:pStyle w:val="ListParagraph"/>
        <w:numPr>
          <w:ilvl w:val="0"/>
          <w:numId w:val="6"/>
        </w:numPr>
        <w:rPr>
          <w:lang w:val="de-DE"/>
        </w:rPr>
      </w:pPr>
      <w:r>
        <w:rPr>
          <w:lang w:val="de-DE"/>
        </w:rPr>
        <w:t>MK presented a draft spreadsheet for curating OER</w:t>
      </w:r>
      <w:r w:rsidR="00A74650">
        <w:rPr>
          <w:lang w:val="de-DE"/>
        </w:rPr>
        <w:t xml:space="preserve"> with columns for Title of OER, Type of OER, Licensing Regime, Short description, Inclusiveness, Target Group, Language, Region, Skills Category, Responsible Person</w:t>
      </w:r>
    </w:p>
    <w:p w14:paraId="26771A28" w14:textId="77777777" w:rsidR="0083180F" w:rsidRDefault="0083180F" w:rsidP="0083180F">
      <w:pPr>
        <w:pStyle w:val="ListParagraph"/>
        <w:numPr>
          <w:ilvl w:val="0"/>
          <w:numId w:val="6"/>
        </w:numPr>
        <w:rPr>
          <w:lang w:val="de-DE"/>
        </w:rPr>
      </w:pPr>
      <w:r>
        <w:rPr>
          <w:lang w:val="de-DE"/>
        </w:rPr>
        <w:t>LE asked</w:t>
      </w:r>
      <w:r w:rsidR="003C5D0E">
        <w:rPr>
          <w:lang w:val="de-DE"/>
        </w:rPr>
        <w:t xml:space="preserve"> the attendees </w:t>
      </w:r>
      <w:r>
        <w:rPr>
          <w:lang w:val="de-DE"/>
        </w:rPr>
        <w:t>if the spreadsheet meets the requirements of the curation process as sugge</w:t>
      </w:r>
      <w:r w:rsidR="003C5D0E">
        <w:rPr>
          <w:lang w:val="de-DE"/>
        </w:rPr>
        <w:t>sted in the OER guidelines and also referenced the aspect of evaluation of the content of OER.</w:t>
      </w:r>
    </w:p>
    <w:p w14:paraId="423329C7" w14:textId="77777777" w:rsidR="003C5D0E" w:rsidRDefault="003C5D0E" w:rsidP="0083180F">
      <w:pPr>
        <w:pStyle w:val="ListParagraph"/>
        <w:numPr>
          <w:ilvl w:val="0"/>
          <w:numId w:val="6"/>
        </w:numPr>
        <w:rPr>
          <w:lang w:val="de-DE"/>
        </w:rPr>
      </w:pPr>
      <w:r>
        <w:rPr>
          <w:lang w:val="de-DE"/>
        </w:rPr>
        <w:t>LE also asked about Quality Assurance – if one comes across two similar OER, how do you determine which one is better suited for our purpose</w:t>
      </w:r>
    </w:p>
    <w:p w14:paraId="3FD68871" w14:textId="77777777" w:rsidR="00620176" w:rsidRDefault="00620176" w:rsidP="0083180F">
      <w:pPr>
        <w:pStyle w:val="ListParagraph"/>
        <w:numPr>
          <w:ilvl w:val="0"/>
          <w:numId w:val="6"/>
        </w:numPr>
        <w:rPr>
          <w:lang w:val="de-DE"/>
        </w:rPr>
      </w:pPr>
      <w:r>
        <w:rPr>
          <w:lang w:val="de-DE"/>
        </w:rPr>
        <w:t>LE responded to a question MK had regarding who is doing this. LE suggested that the same people allocated to those skill sets would also work on the curating of OER.</w:t>
      </w:r>
    </w:p>
    <w:p w14:paraId="243D2607" w14:textId="77777777" w:rsidR="0083180F" w:rsidRDefault="0083180F" w:rsidP="0083180F">
      <w:pPr>
        <w:pStyle w:val="ListParagraph"/>
        <w:numPr>
          <w:ilvl w:val="0"/>
          <w:numId w:val="6"/>
        </w:numPr>
        <w:rPr>
          <w:lang w:val="de-DE"/>
        </w:rPr>
      </w:pPr>
      <w:r>
        <w:rPr>
          <w:lang w:val="de-DE"/>
        </w:rPr>
        <w:t xml:space="preserve">SI commented </w:t>
      </w:r>
      <w:r w:rsidR="00620176">
        <w:rPr>
          <w:lang w:val="de-DE"/>
        </w:rPr>
        <w:t>that when a set of guidelines are implemented, that is when the complexity is experienced – we then recognise the limitations of the guidelines.</w:t>
      </w:r>
    </w:p>
    <w:p w14:paraId="58E89F40" w14:textId="77777777" w:rsidR="00620176" w:rsidRDefault="00620176" w:rsidP="0083180F">
      <w:pPr>
        <w:pStyle w:val="ListParagraph"/>
        <w:numPr>
          <w:ilvl w:val="0"/>
          <w:numId w:val="6"/>
        </w:numPr>
        <w:rPr>
          <w:lang w:val="de-DE"/>
        </w:rPr>
      </w:pPr>
      <w:r>
        <w:rPr>
          <w:lang w:val="de-DE"/>
        </w:rPr>
        <w:t>SI mentioned that we need to identify where we look</w:t>
      </w:r>
      <w:r w:rsidR="00875679">
        <w:rPr>
          <w:lang w:val="de-DE"/>
        </w:rPr>
        <w:t xml:space="preserve"> for the sources of OER which must be made clear when looking at the BY aspect of the licensing regime. The source will indicate the extent to which it is relevant for our context.</w:t>
      </w:r>
    </w:p>
    <w:p w14:paraId="6F3249BE" w14:textId="77777777" w:rsidR="00875679" w:rsidRDefault="00875679" w:rsidP="0083180F">
      <w:pPr>
        <w:pStyle w:val="ListParagraph"/>
        <w:numPr>
          <w:ilvl w:val="0"/>
          <w:numId w:val="6"/>
        </w:numPr>
        <w:rPr>
          <w:lang w:val="de-DE"/>
        </w:rPr>
      </w:pPr>
      <w:r>
        <w:rPr>
          <w:lang w:val="de-DE"/>
        </w:rPr>
        <w:t>The sourcing team need to look at sources and portals that is more credible.</w:t>
      </w:r>
    </w:p>
    <w:p w14:paraId="7743E2A6" w14:textId="77777777" w:rsidR="00875679" w:rsidRDefault="00875679" w:rsidP="0083180F">
      <w:pPr>
        <w:pStyle w:val="ListParagraph"/>
        <w:numPr>
          <w:ilvl w:val="0"/>
          <w:numId w:val="6"/>
        </w:numPr>
        <w:rPr>
          <w:lang w:val="de-DE"/>
        </w:rPr>
      </w:pPr>
      <w:r>
        <w:rPr>
          <w:lang w:val="de-DE"/>
        </w:rPr>
        <w:t>SI felt the Skills category (in the spreadsheet) should be more detailed</w:t>
      </w:r>
      <w:r w:rsidR="00EF6FDB">
        <w:rPr>
          <w:lang w:val="de-DE"/>
        </w:rPr>
        <w:t xml:space="preserve"> for each of the OER.</w:t>
      </w:r>
    </w:p>
    <w:p w14:paraId="025AF86A" w14:textId="77777777" w:rsidR="00EF6FDB" w:rsidRDefault="00EF6FDB" w:rsidP="0083180F">
      <w:pPr>
        <w:pStyle w:val="ListParagraph"/>
        <w:numPr>
          <w:ilvl w:val="0"/>
          <w:numId w:val="6"/>
        </w:numPr>
        <w:rPr>
          <w:lang w:val="de-DE"/>
        </w:rPr>
      </w:pPr>
      <w:r>
        <w:rPr>
          <w:lang w:val="de-DE"/>
        </w:rPr>
        <w:t xml:space="preserve">SI mentioned that the OER will be on the ASPYEE portal but how will people find it – how will it be tagged? </w:t>
      </w:r>
    </w:p>
    <w:p w14:paraId="76F8A297" w14:textId="77777777" w:rsidR="00EF6FDB" w:rsidRDefault="00EF6FDB" w:rsidP="0083180F">
      <w:pPr>
        <w:pStyle w:val="ListParagraph"/>
        <w:numPr>
          <w:ilvl w:val="0"/>
          <w:numId w:val="6"/>
        </w:numPr>
        <w:rPr>
          <w:lang w:val="de-DE"/>
        </w:rPr>
      </w:pPr>
      <w:r>
        <w:rPr>
          <w:lang w:val="de-DE"/>
        </w:rPr>
        <w:t xml:space="preserve">SI also thinks the Target category should be more specific </w:t>
      </w:r>
    </w:p>
    <w:p w14:paraId="3B8281E1" w14:textId="77777777" w:rsidR="00EF6FDB" w:rsidRDefault="00EF6FDB" w:rsidP="0083180F">
      <w:pPr>
        <w:pStyle w:val="ListParagraph"/>
        <w:numPr>
          <w:ilvl w:val="0"/>
          <w:numId w:val="6"/>
        </w:numPr>
        <w:rPr>
          <w:lang w:val="de-DE"/>
        </w:rPr>
      </w:pPr>
      <w:r>
        <w:rPr>
          <w:lang w:val="de-DE"/>
        </w:rPr>
        <w:lastRenderedPageBreak/>
        <w:t>SI indicated that we need to agree on the quality criteria which is mentioned in the guidelines. An additional category might have to be added to the spreadsheet for Quality criteria</w:t>
      </w:r>
      <w:r w:rsidR="0077008B">
        <w:rPr>
          <w:lang w:val="de-DE"/>
        </w:rPr>
        <w:t>.</w:t>
      </w:r>
    </w:p>
    <w:p w14:paraId="18BD6B6F" w14:textId="77777777" w:rsidR="0083180F" w:rsidRDefault="0077008B" w:rsidP="0083180F">
      <w:pPr>
        <w:pStyle w:val="ListParagraph"/>
        <w:numPr>
          <w:ilvl w:val="0"/>
          <w:numId w:val="6"/>
        </w:numPr>
        <w:rPr>
          <w:lang w:val="de-DE"/>
        </w:rPr>
      </w:pPr>
      <w:r>
        <w:rPr>
          <w:lang w:val="de-DE"/>
        </w:rPr>
        <w:t>RO asked the meeting attendees for further questions or comment</w:t>
      </w:r>
    </w:p>
    <w:p w14:paraId="35CF3ADF" w14:textId="77777777" w:rsidR="0077008B" w:rsidRDefault="0077008B" w:rsidP="0077008B">
      <w:pPr>
        <w:pStyle w:val="ListParagraph"/>
        <w:numPr>
          <w:ilvl w:val="0"/>
          <w:numId w:val="6"/>
        </w:numPr>
        <w:rPr>
          <w:lang w:val="de-DE"/>
        </w:rPr>
      </w:pPr>
      <w:r>
        <w:rPr>
          <w:lang w:val="de-DE"/>
        </w:rPr>
        <w:t>SI asked who will update the framework and who will be involved in sourcing the OER to populate the spreadsheet and by when</w:t>
      </w:r>
    </w:p>
    <w:p w14:paraId="6A1243AB" w14:textId="77777777" w:rsidR="0077008B" w:rsidRPr="0077008B" w:rsidRDefault="0077008B" w:rsidP="0077008B">
      <w:pPr>
        <w:pStyle w:val="ListParagraph"/>
        <w:numPr>
          <w:ilvl w:val="0"/>
          <w:numId w:val="6"/>
        </w:numPr>
        <w:rPr>
          <w:lang w:val="de-DE"/>
        </w:rPr>
      </w:pPr>
      <w:r>
        <w:rPr>
          <w:lang w:val="de-DE"/>
        </w:rPr>
        <w:t xml:space="preserve">RO responded </w:t>
      </w:r>
      <w:r w:rsidR="003C71BD">
        <w:rPr>
          <w:lang w:val="de-DE"/>
        </w:rPr>
        <w:t>that once the team comes up with a framework, we will have 4 modules to be developed. The people working on the 4 modules can use the spreadsheet to do their work and the Quality assurance will be done at the same time.</w:t>
      </w:r>
    </w:p>
    <w:p w14:paraId="59BADBF9" w14:textId="77777777" w:rsidR="0083180F" w:rsidRDefault="0083180F" w:rsidP="0083180F">
      <w:pPr>
        <w:pStyle w:val="ListParagraph"/>
        <w:rPr>
          <w:rFonts w:cstheme="minorHAnsi"/>
          <w:b/>
          <w:color w:val="2F5496" w:themeColor="accent1" w:themeShade="BF"/>
          <w:sz w:val="32"/>
          <w:szCs w:val="32"/>
        </w:rPr>
      </w:pPr>
    </w:p>
    <w:p w14:paraId="7095CC07" w14:textId="77777777" w:rsidR="0083180F" w:rsidRDefault="0083180F" w:rsidP="00056D73">
      <w:pPr>
        <w:pStyle w:val="ListParagraph"/>
        <w:numPr>
          <w:ilvl w:val="0"/>
          <w:numId w:val="2"/>
        </w:numPr>
        <w:ind w:hanging="720"/>
        <w:rPr>
          <w:rFonts w:cstheme="minorHAnsi"/>
          <w:b/>
          <w:color w:val="2F5496" w:themeColor="accent1" w:themeShade="BF"/>
          <w:sz w:val="32"/>
          <w:szCs w:val="32"/>
        </w:rPr>
      </w:pPr>
      <w:r>
        <w:rPr>
          <w:rFonts w:cstheme="minorHAnsi"/>
          <w:b/>
          <w:color w:val="2F5496" w:themeColor="accent1" w:themeShade="BF"/>
          <w:sz w:val="32"/>
          <w:szCs w:val="32"/>
        </w:rPr>
        <w:t>SARAS</w:t>
      </w:r>
      <w:r w:rsidR="0077008B">
        <w:rPr>
          <w:rFonts w:cstheme="minorHAnsi"/>
          <w:b/>
          <w:color w:val="2F5496" w:themeColor="accent1" w:themeShade="BF"/>
          <w:sz w:val="32"/>
          <w:szCs w:val="32"/>
        </w:rPr>
        <w:t xml:space="preserve"> template</w:t>
      </w:r>
    </w:p>
    <w:p w14:paraId="3DC109F3" w14:textId="77777777" w:rsidR="002D2F4E" w:rsidRDefault="003F147A" w:rsidP="0073245C">
      <w:pPr>
        <w:pStyle w:val="ListParagraph"/>
        <w:numPr>
          <w:ilvl w:val="0"/>
          <w:numId w:val="7"/>
        </w:numPr>
        <w:rPr>
          <w:lang w:val="de-DE"/>
        </w:rPr>
      </w:pPr>
      <w:r>
        <w:rPr>
          <w:lang w:val="de-DE"/>
        </w:rPr>
        <w:t>RO presented the SARAS (Statement, Assessment, Resources, Activities, Support)</w:t>
      </w:r>
      <w:r w:rsidR="003C71BD">
        <w:rPr>
          <w:lang w:val="de-DE"/>
        </w:rPr>
        <w:t xml:space="preserve"> </w:t>
      </w:r>
      <w:r w:rsidR="002D2F4E">
        <w:rPr>
          <w:lang w:val="de-DE"/>
        </w:rPr>
        <w:t xml:space="preserve">Learning Design </w:t>
      </w:r>
      <w:r w:rsidR="003C71BD">
        <w:rPr>
          <w:lang w:val="de-DE"/>
        </w:rPr>
        <w:t xml:space="preserve">template </w:t>
      </w:r>
      <w:r>
        <w:rPr>
          <w:lang w:val="de-DE"/>
        </w:rPr>
        <w:t xml:space="preserve">that will be used to structure our course on the ASPYEE platform. </w:t>
      </w:r>
    </w:p>
    <w:p w14:paraId="31A78E36" w14:textId="77777777" w:rsidR="002D2F4E" w:rsidRDefault="003F147A" w:rsidP="002D2F4E">
      <w:pPr>
        <w:pStyle w:val="ListParagraph"/>
        <w:numPr>
          <w:ilvl w:val="0"/>
          <w:numId w:val="7"/>
        </w:numPr>
        <w:rPr>
          <w:lang w:val="de-DE"/>
        </w:rPr>
      </w:pPr>
      <w:r>
        <w:rPr>
          <w:lang w:val="de-DE"/>
        </w:rPr>
        <w:t xml:space="preserve">On each module, several skills will be covered. For every skill, a document will be developed, separate for each skill. </w:t>
      </w:r>
      <w:r w:rsidR="002D2F4E">
        <w:rPr>
          <w:lang w:val="de-DE"/>
        </w:rPr>
        <w:t>Two people will work on each module</w:t>
      </w:r>
    </w:p>
    <w:p w14:paraId="04078CC8" w14:textId="77777777" w:rsidR="0073245C" w:rsidRDefault="002D2F4E" w:rsidP="0073245C">
      <w:pPr>
        <w:pStyle w:val="ListParagraph"/>
        <w:numPr>
          <w:ilvl w:val="0"/>
          <w:numId w:val="7"/>
        </w:numPr>
        <w:rPr>
          <w:lang w:val="de-DE"/>
        </w:rPr>
      </w:pPr>
      <w:r>
        <w:rPr>
          <w:lang w:val="de-DE"/>
        </w:rPr>
        <w:t>RO further explained the document using an appendix for explanations.</w:t>
      </w:r>
    </w:p>
    <w:p w14:paraId="30B07BFF" w14:textId="77777777" w:rsidR="002D2F4E" w:rsidRPr="002D2F4E" w:rsidRDefault="002D2F4E" w:rsidP="002D2F4E">
      <w:pPr>
        <w:pStyle w:val="ListParagraph"/>
        <w:numPr>
          <w:ilvl w:val="0"/>
          <w:numId w:val="7"/>
        </w:numPr>
        <w:rPr>
          <w:lang w:val="de-DE"/>
        </w:rPr>
      </w:pPr>
      <w:r>
        <w:rPr>
          <w:lang w:val="de-DE"/>
        </w:rPr>
        <w:t>RO asked if there are any questions before moving on to an example</w:t>
      </w:r>
    </w:p>
    <w:p w14:paraId="7D91A6F9" w14:textId="77777777" w:rsidR="0073245C" w:rsidRDefault="002D2F4E" w:rsidP="0073245C">
      <w:pPr>
        <w:pStyle w:val="ListParagraph"/>
        <w:numPr>
          <w:ilvl w:val="0"/>
          <w:numId w:val="7"/>
        </w:numPr>
        <w:rPr>
          <w:lang w:val="de-DE"/>
        </w:rPr>
      </w:pPr>
      <w:r>
        <w:rPr>
          <w:lang w:val="de-DE"/>
        </w:rPr>
        <w:t xml:space="preserve">FD asked for clarification on the Statement column </w:t>
      </w:r>
      <w:r w:rsidR="00300F69">
        <w:rPr>
          <w:lang w:val="de-DE"/>
        </w:rPr>
        <w:t>–</w:t>
      </w:r>
      <w:r>
        <w:rPr>
          <w:lang w:val="de-DE"/>
        </w:rPr>
        <w:t xml:space="preserve"> </w:t>
      </w:r>
      <w:r w:rsidR="00300F69">
        <w:rPr>
          <w:lang w:val="de-DE"/>
        </w:rPr>
        <w:t xml:space="preserve">is the learning outcomes supposed to be written there? </w:t>
      </w:r>
    </w:p>
    <w:p w14:paraId="57BF8748" w14:textId="77777777" w:rsidR="0073245C" w:rsidRDefault="0073245C" w:rsidP="0073245C">
      <w:pPr>
        <w:pStyle w:val="ListParagraph"/>
        <w:numPr>
          <w:ilvl w:val="0"/>
          <w:numId w:val="7"/>
        </w:numPr>
        <w:rPr>
          <w:lang w:val="de-DE"/>
        </w:rPr>
      </w:pPr>
      <w:r>
        <w:rPr>
          <w:lang w:val="de-DE"/>
        </w:rPr>
        <w:t>RO</w:t>
      </w:r>
      <w:r w:rsidR="00300F69">
        <w:rPr>
          <w:lang w:val="de-DE"/>
        </w:rPr>
        <w:t xml:space="preserve"> responded that he decided to list everything (Knowledge, Skills, Attitudes, Competencies, Learning Outcomes) that will act as a guideline to use the template. RO mentioned that he will demonstrate an example to make things more clear.</w:t>
      </w:r>
    </w:p>
    <w:p w14:paraId="69B5B37D" w14:textId="77777777" w:rsidR="0073245C" w:rsidRDefault="0073245C" w:rsidP="0073245C">
      <w:pPr>
        <w:pStyle w:val="ListParagraph"/>
        <w:numPr>
          <w:ilvl w:val="0"/>
          <w:numId w:val="7"/>
        </w:numPr>
        <w:rPr>
          <w:lang w:val="de-DE"/>
        </w:rPr>
      </w:pPr>
      <w:r>
        <w:rPr>
          <w:lang w:val="de-DE"/>
        </w:rPr>
        <w:t>FD</w:t>
      </w:r>
      <w:r w:rsidR="00300F69">
        <w:rPr>
          <w:lang w:val="de-DE"/>
        </w:rPr>
        <w:t xml:space="preserve"> </w:t>
      </w:r>
      <w:r w:rsidR="000C4030">
        <w:rPr>
          <w:lang w:val="de-DE"/>
        </w:rPr>
        <w:t>needed more clarification. The skills mentioned in the column – is it the employability skills or the skills that the learner must demonstrate at the end of the course?</w:t>
      </w:r>
    </w:p>
    <w:p w14:paraId="7AB3B68C" w14:textId="77777777" w:rsidR="0073245C" w:rsidRDefault="000B6137" w:rsidP="0073245C">
      <w:pPr>
        <w:pStyle w:val="ListParagraph"/>
        <w:numPr>
          <w:ilvl w:val="0"/>
          <w:numId w:val="7"/>
        </w:numPr>
        <w:rPr>
          <w:lang w:val="de-DE"/>
        </w:rPr>
      </w:pPr>
      <w:r>
        <w:rPr>
          <w:lang w:val="de-DE"/>
        </w:rPr>
        <w:t xml:space="preserve">RO explained </w:t>
      </w:r>
      <w:r w:rsidR="00E23873">
        <w:rPr>
          <w:lang w:val="de-DE"/>
        </w:rPr>
        <w:t>that for each module there are several skills and for each skill there are things that we are expected to remember after going through it. For each learning outcome, there’s a knowledge, skills and attitudes that will be expected. For each of these templates, we do it for every skill that will be expected. The term skill was used by previous task teams and to RO they are par</w:t>
      </w:r>
      <w:r w:rsidR="00C61A50">
        <w:rPr>
          <w:lang w:val="de-DE"/>
        </w:rPr>
        <w:t xml:space="preserve">t of the learning outcomes we </w:t>
      </w:r>
      <w:r w:rsidR="00E23873">
        <w:rPr>
          <w:lang w:val="de-DE"/>
        </w:rPr>
        <w:t xml:space="preserve">need to get. </w:t>
      </w:r>
    </w:p>
    <w:p w14:paraId="5B6F0787" w14:textId="77777777" w:rsidR="00E0373F" w:rsidRDefault="00E0373F" w:rsidP="0073245C">
      <w:pPr>
        <w:pStyle w:val="ListParagraph"/>
        <w:numPr>
          <w:ilvl w:val="0"/>
          <w:numId w:val="7"/>
        </w:numPr>
        <w:rPr>
          <w:lang w:val="de-DE"/>
        </w:rPr>
      </w:pPr>
      <w:r>
        <w:rPr>
          <w:lang w:val="de-DE"/>
        </w:rPr>
        <w:t>SK further explained</w:t>
      </w:r>
      <w:r w:rsidR="00CC0182">
        <w:rPr>
          <w:lang w:val="de-DE"/>
        </w:rPr>
        <w:t xml:space="preserve"> that when the survey started, there were 6 skills. From the Design team we got a set of skills (Foundational, Communication, Learning literacy, Team skills, problem solving,  entrepreneurship, self management, leadership, adaptability and digital literacy). Then there are the modules and inside there are skills and after that we have expected learning outcomes that the learners should acquire once they go through our content. SK understands FD’s search for clarification to be around that.</w:t>
      </w:r>
    </w:p>
    <w:p w14:paraId="4D80AAD2" w14:textId="77777777" w:rsidR="00E0373F" w:rsidRDefault="00E0373F" w:rsidP="0073245C">
      <w:pPr>
        <w:pStyle w:val="ListParagraph"/>
        <w:numPr>
          <w:ilvl w:val="0"/>
          <w:numId w:val="7"/>
        </w:numPr>
        <w:rPr>
          <w:lang w:val="de-DE"/>
        </w:rPr>
      </w:pPr>
      <w:r>
        <w:rPr>
          <w:lang w:val="de-DE"/>
        </w:rPr>
        <w:lastRenderedPageBreak/>
        <w:t xml:space="preserve">RO indicated that for each of the skills, we’ll develop this document. RO understands that the terminology can be confusing and asked if we could have </w:t>
      </w:r>
      <w:r w:rsidR="007438E3">
        <w:rPr>
          <w:lang w:val="de-DE"/>
        </w:rPr>
        <w:t>different terminology to avoid confusion</w:t>
      </w:r>
    </w:p>
    <w:p w14:paraId="5C261FE4" w14:textId="77777777" w:rsidR="0073245C" w:rsidRDefault="00034D08" w:rsidP="0073245C">
      <w:pPr>
        <w:pStyle w:val="ListParagraph"/>
        <w:numPr>
          <w:ilvl w:val="0"/>
          <w:numId w:val="7"/>
        </w:numPr>
        <w:rPr>
          <w:lang w:val="de-DE"/>
        </w:rPr>
      </w:pPr>
      <w:r>
        <w:rPr>
          <w:lang w:val="de-DE"/>
        </w:rPr>
        <w:t xml:space="preserve">OI </w:t>
      </w:r>
      <w:r w:rsidR="00F973C6">
        <w:rPr>
          <w:lang w:val="de-DE"/>
        </w:rPr>
        <w:t>says the SARAS template is supposed to provide guidelines to the designers and facilitators and going with learning outcomes would be more useful.</w:t>
      </w:r>
    </w:p>
    <w:p w14:paraId="3DA2535B" w14:textId="77777777" w:rsidR="0073245C" w:rsidRDefault="007438E3" w:rsidP="0073245C">
      <w:pPr>
        <w:pStyle w:val="ListParagraph"/>
        <w:numPr>
          <w:ilvl w:val="0"/>
          <w:numId w:val="7"/>
        </w:numPr>
        <w:rPr>
          <w:lang w:val="de-DE"/>
        </w:rPr>
      </w:pPr>
      <w:r>
        <w:rPr>
          <w:lang w:val="de-DE"/>
        </w:rPr>
        <w:t xml:space="preserve">RM made reference to the M&amp;E framework and the terms that we’ve been using to reference the expected outputs, outcomes and deliverables from the Development task team. RM </w:t>
      </w:r>
      <w:r w:rsidR="00F973C6">
        <w:rPr>
          <w:lang w:val="de-DE"/>
        </w:rPr>
        <w:t>doesnt think there is confusion. We are making reference to developing employability skills</w:t>
      </w:r>
      <w:r w:rsidR="00B91970">
        <w:rPr>
          <w:lang w:val="de-DE"/>
        </w:rPr>
        <w:t xml:space="preserve"> learning resources that will be used by the youth. RM would like to look at the actual outputs expected from this team that allude to the employability skills training curriculum. The other aspect around output is digitised materials available as OER in the ASPYEE portal. </w:t>
      </w:r>
    </w:p>
    <w:p w14:paraId="1764A89F" w14:textId="77777777" w:rsidR="007438E3" w:rsidRDefault="00935624" w:rsidP="0073245C">
      <w:pPr>
        <w:pStyle w:val="ListParagraph"/>
        <w:numPr>
          <w:ilvl w:val="0"/>
          <w:numId w:val="7"/>
        </w:numPr>
        <w:rPr>
          <w:lang w:val="de-DE"/>
        </w:rPr>
      </w:pPr>
      <w:r>
        <w:rPr>
          <w:lang w:val="de-DE"/>
        </w:rPr>
        <w:t xml:space="preserve">RO </w:t>
      </w:r>
      <w:r w:rsidR="00B91970">
        <w:rPr>
          <w:lang w:val="de-DE"/>
        </w:rPr>
        <w:t xml:space="preserve">says we need to have a curriculum that will be used and </w:t>
      </w:r>
      <w:r w:rsidR="00183D10">
        <w:rPr>
          <w:lang w:val="de-DE"/>
        </w:rPr>
        <w:t xml:space="preserve">we </w:t>
      </w:r>
      <w:r w:rsidR="00B91970">
        <w:rPr>
          <w:lang w:val="de-DE"/>
        </w:rPr>
        <w:t>have the digitised material on the ASPYEE platform</w:t>
      </w:r>
      <w:r w:rsidR="00183D10">
        <w:rPr>
          <w:lang w:val="de-DE"/>
        </w:rPr>
        <w:t>. The SARAS document is part of what we’re working on regarding the curriculum and we have the OER that will be developed and curated.</w:t>
      </w:r>
    </w:p>
    <w:p w14:paraId="0BA59815" w14:textId="77777777" w:rsidR="0073245C" w:rsidRDefault="00935624" w:rsidP="0073245C">
      <w:pPr>
        <w:pStyle w:val="ListParagraph"/>
        <w:numPr>
          <w:ilvl w:val="0"/>
          <w:numId w:val="7"/>
        </w:numPr>
        <w:rPr>
          <w:lang w:val="de-DE"/>
        </w:rPr>
      </w:pPr>
      <w:r>
        <w:rPr>
          <w:lang w:val="de-DE"/>
        </w:rPr>
        <w:t xml:space="preserve">FD </w:t>
      </w:r>
      <w:r w:rsidR="002F368B">
        <w:rPr>
          <w:lang w:val="de-DE"/>
        </w:rPr>
        <w:t>suggested that we can be more specific regarding the skills on the SARAS template by mentioning employability skills. The other skills on the Statement – the Learning Outcomes can be there with Knowledge, Skills and Attitudes in brackets.</w:t>
      </w:r>
    </w:p>
    <w:p w14:paraId="6AC81992" w14:textId="77777777" w:rsidR="00A82500" w:rsidRDefault="00A82500" w:rsidP="0073245C">
      <w:pPr>
        <w:pStyle w:val="ListParagraph"/>
        <w:numPr>
          <w:ilvl w:val="0"/>
          <w:numId w:val="7"/>
        </w:numPr>
        <w:rPr>
          <w:lang w:val="de-DE"/>
        </w:rPr>
      </w:pPr>
      <w:r>
        <w:rPr>
          <w:lang w:val="de-DE"/>
        </w:rPr>
        <w:t>RO</w:t>
      </w:r>
      <w:r w:rsidR="002F368B">
        <w:rPr>
          <w:lang w:val="de-DE"/>
        </w:rPr>
        <w:t xml:space="preserve"> asked if there are any other questions</w:t>
      </w:r>
    </w:p>
    <w:p w14:paraId="1989DBDF" w14:textId="77777777" w:rsidR="002F368B" w:rsidRDefault="002F368B" w:rsidP="0073245C">
      <w:pPr>
        <w:pStyle w:val="ListParagraph"/>
        <w:numPr>
          <w:ilvl w:val="0"/>
          <w:numId w:val="7"/>
        </w:numPr>
        <w:rPr>
          <w:lang w:val="de-DE"/>
        </w:rPr>
      </w:pPr>
      <w:r>
        <w:rPr>
          <w:lang w:val="de-DE"/>
        </w:rPr>
        <w:t xml:space="preserve">As there were </w:t>
      </w:r>
      <w:r w:rsidR="008E2013">
        <w:rPr>
          <w:lang w:val="de-DE"/>
        </w:rPr>
        <w:t>no questions, RO presented an example of a SARAS document on a Learning Outcome (Observing professionalism when implementing training programmes)</w:t>
      </w:r>
    </w:p>
    <w:p w14:paraId="58C4A7CB" w14:textId="77777777" w:rsidR="00B27131" w:rsidRDefault="00B27131" w:rsidP="0073245C">
      <w:pPr>
        <w:pStyle w:val="ListParagraph"/>
        <w:numPr>
          <w:ilvl w:val="0"/>
          <w:numId w:val="7"/>
        </w:numPr>
        <w:rPr>
          <w:lang w:val="de-DE"/>
        </w:rPr>
      </w:pPr>
      <w:r>
        <w:rPr>
          <w:lang w:val="de-DE"/>
        </w:rPr>
        <w:t>RO asked if there are any questions when he was done with his presentation</w:t>
      </w:r>
    </w:p>
    <w:p w14:paraId="0B65EFEA" w14:textId="77777777" w:rsidR="00A82500" w:rsidRDefault="00A82500" w:rsidP="0073245C">
      <w:pPr>
        <w:pStyle w:val="ListParagraph"/>
        <w:numPr>
          <w:ilvl w:val="0"/>
          <w:numId w:val="7"/>
        </w:numPr>
        <w:rPr>
          <w:lang w:val="de-DE"/>
        </w:rPr>
      </w:pPr>
      <w:r>
        <w:rPr>
          <w:lang w:val="de-DE"/>
        </w:rPr>
        <w:t xml:space="preserve">LE </w:t>
      </w:r>
      <w:r w:rsidR="009A303B">
        <w:rPr>
          <w:lang w:val="de-DE"/>
        </w:rPr>
        <w:t xml:space="preserve">reminded the members that ASPYEE is not a learning management system. This is why Atingi was brought in. </w:t>
      </w:r>
      <w:r w:rsidR="00B27131">
        <w:rPr>
          <w:lang w:val="de-DE"/>
        </w:rPr>
        <w:t>Atingi was presented as a learning management system whe</w:t>
      </w:r>
      <w:r w:rsidR="00293190">
        <w:rPr>
          <w:lang w:val="de-DE"/>
        </w:rPr>
        <w:t>re</w:t>
      </w:r>
      <w:r w:rsidR="00B27131">
        <w:rPr>
          <w:lang w:val="de-DE"/>
        </w:rPr>
        <w:t xml:space="preserve"> one can upload SCORM files. ASPYEE can be used for the spreadsheet we are creating. LE then asked if the end product will be a SCORM file or will it be a course environment like a learning management system?</w:t>
      </w:r>
    </w:p>
    <w:p w14:paraId="60B19D54" w14:textId="77777777" w:rsidR="009A303B" w:rsidRDefault="009A303B" w:rsidP="0073245C">
      <w:pPr>
        <w:pStyle w:val="ListParagraph"/>
        <w:numPr>
          <w:ilvl w:val="0"/>
          <w:numId w:val="7"/>
        </w:numPr>
        <w:rPr>
          <w:lang w:val="de-DE"/>
        </w:rPr>
      </w:pPr>
      <w:r>
        <w:rPr>
          <w:lang w:val="de-DE"/>
        </w:rPr>
        <w:t xml:space="preserve">RO </w:t>
      </w:r>
      <w:r w:rsidR="00746DFA">
        <w:rPr>
          <w:lang w:val="de-DE"/>
        </w:rPr>
        <w:t xml:space="preserve">mentioned that he discussed in an earlier meeting with SK </w:t>
      </w:r>
      <w:r w:rsidR="00B87939">
        <w:rPr>
          <w:lang w:val="de-DE"/>
        </w:rPr>
        <w:t>about the micro credentialing – if it’s on ASPYEE we can have it on SCORM and if it’s on SCORM we can embed the four modules on ASPYEE. We can do it whether it’s on SCORM or a learning management system.</w:t>
      </w:r>
    </w:p>
    <w:p w14:paraId="18ED77A2" w14:textId="77777777" w:rsidR="003771D0" w:rsidRDefault="00B87939" w:rsidP="00B87939">
      <w:pPr>
        <w:pStyle w:val="ListParagraph"/>
        <w:numPr>
          <w:ilvl w:val="0"/>
          <w:numId w:val="7"/>
        </w:numPr>
        <w:rPr>
          <w:lang w:val="de-DE"/>
        </w:rPr>
      </w:pPr>
      <w:r>
        <w:rPr>
          <w:lang w:val="de-DE"/>
        </w:rPr>
        <w:t xml:space="preserve">RO reminded the team that we have the four modules and the team will be divided into four. The 4 channels have been created on MS Teams. </w:t>
      </w:r>
    </w:p>
    <w:p w14:paraId="69134CB4" w14:textId="77777777" w:rsidR="00B87939" w:rsidRPr="00B87939" w:rsidRDefault="00B87939" w:rsidP="00B87939">
      <w:pPr>
        <w:pStyle w:val="ListParagraph"/>
        <w:numPr>
          <w:ilvl w:val="0"/>
          <w:numId w:val="7"/>
        </w:numPr>
        <w:rPr>
          <w:lang w:val="de-DE"/>
        </w:rPr>
      </w:pPr>
      <w:r>
        <w:rPr>
          <w:lang w:val="de-DE"/>
        </w:rPr>
        <w:t>SI, RO and AM will have access to all 4 teams.</w:t>
      </w:r>
    </w:p>
    <w:p w14:paraId="247280D7" w14:textId="77777777" w:rsidR="0073245C" w:rsidRDefault="0073245C" w:rsidP="0073245C">
      <w:pPr>
        <w:pStyle w:val="ListParagraph"/>
        <w:rPr>
          <w:rFonts w:cstheme="minorHAnsi"/>
          <w:b/>
          <w:color w:val="2F5496" w:themeColor="accent1" w:themeShade="BF"/>
          <w:sz w:val="32"/>
          <w:szCs w:val="32"/>
        </w:rPr>
      </w:pPr>
    </w:p>
    <w:p w14:paraId="57C57DB6" w14:textId="77777777" w:rsidR="00A85359" w:rsidRDefault="00A85359" w:rsidP="0073245C">
      <w:pPr>
        <w:pStyle w:val="ListParagraph"/>
        <w:rPr>
          <w:rFonts w:cstheme="minorHAnsi"/>
          <w:b/>
          <w:color w:val="2F5496" w:themeColor="accent1" w:themeShade="BF"/>
          <w:sz w:val="32"/>
          <w:szCs w:val="32"/>
        </w:rPr>
      </w:pPr>
    </w:p>
    <w:p w14:paraId="4E74A581" w14:textId="77777777" w:rsidR="00A85359" w:rsidRDefault="00A85359" w:rsidP="0073245C">
      <w:pPr>
        <w:pStyle w:val="ListParagraph"/>
        <w:rPr>
          <w:rFonts w:cstheme="minorHAnsi"/>
          <w:b/>
          <w:color w:val="2F5496" w:themeColor="accent1" w:themeShade="BF"/>
          <w:sz w:val="32"/>
          <w:szCs w:val="32"/>
        </w:rPr>
      </w:pPr>
    </w:p>
    <w:p w14:paraId="6BFE1F66" w14:textId="77777777" w:rsidR="0073245C" w:rsidRDefault="00746DFA" w:rsidP="00056D73">
      <w:pPr>
        <w:pStyle w:val="ListParagraph"/>
        <w:numPr>
          <w:ilvl w:val="0"/>
          <w:numId w:val="2"/>
        </w:numPr>
        <w:ind w:hanging="720"/>
        <w:rPr>
          <w:rFonts w:cstheme="minorHAnsi"/>
          <w:b/>
          <w:color w:val="2F5496" w:themeColor="accent1" w:themeShade="BF"/>
          <w:sz w:val="32"/>
          <w:szCs w:val="32"/>
        </w:rPr>
      </w:pPr>
      <w:r>
        <w:rPr>
          <w:rFonts w:cstheme="minorHAnsi"/>
          <w:b/>
          <w:color w:val="2F5496" w:themeColor="accent1" w:themeShade="BF"/>
          <w:sz w:val="32"/>
          <w:szCs w:val="32"/>
        </w:rPr>
        <w:lastRenderedPageBreak/>
        <w:t>MS Teams presentation</w:t>
      </w:r>
    </w:p>
    <w:p w14:paraId="0F078E95" w14:textId="77777777" w:rsidR="00B87939" w:rsidRDefault="00B87939" w:rsidP="00B87939">
      <w:pPr>
        <w:pStyle w:val="ListParagraph"/>
        <w:numPr>
          <w:ilvl w:val="0"/>
          <w:numId w:val="7"/>
        </w:numPr>
        <w:rPr>
          <w:lang w:val="de-DE"/>
        </w:rPr>
      </w:pPr>
      <w:r w:rsidRPr="00B87939">
        <w:rPr>
          <w:lang w:val="de-DE"/>
        </w:rPr>
        <w:t xml:space="preserve">LE </w:t>
      </w:r>
      <w:r>
        <w:rPr>
          <w:lang w:val="de-DE"/>
        </w:rPr>
        <w:t xml:space="preserve">briefly presented </w:t>
      </w:r>
      <w:r w:rsidR="00F7464E">
        <w:rPr>
          <w:lang w:val="de-DE"/>
        </w:rPr>
        <w:t>the MS Teams page for the smaller teams</w:t>
      </w:r>
    </w:p>
    <w:p w14:paraId="2FF5ADCA" w14:textId="77777777" w:rsidR="00B87939" w:rsidRDefault="00B87939" w:rsidP="00B87939">
      <w:pPr>
        <w:pStyle w:val="ListParagraph"/>
        <w:numPr>
          <w:ilvl w:val="0"/>
          <w:numId w:val="7"/>
        </w:numPr>
        <w:rPr>
          <w:lang w:val="de-DE"/>
        </w:rPr>
      </w:pPr>
      <w:r>
        <w:rPr>
          <w:lang w:val="de-DE"/>
        </w:rPr>
        <w:t>LE mentioned that members w</w:t>
      </w:r>
      <w:r w:rsidR="00F7464E">
        <w:rPr>
          <w:lang w:val="de-DE"/>
        </w:rPr>
        <w:t>ill receive 2 emails – one for the MS Teams account and a second one for the specific MS Team</w:t>
      </w:r>
    </w:p>
    <w:p w14:paraId="7F18F90B" w14:textId="77777777" w:rsidR="00F7464E" w:rsidRDefault="00F7464E" w:rsidP="00B87939">
      <w:pPr>
        <w:pStyle w:val="ListParagraph"/>
        <w:numPr>
          <w:ilvl w:val="0"/>
          <w:numId w:val="7"/>
        </w:numPr>
        <w:rPr>
          <w:lang w:val="de-DE"/>
        </w:rPr>
      </w:pPr>
      <w:r>
        <w:rPr>
          <w:lang w:val="de-DE"/>
        </w:rPr>
        <w:t>RO reminded the team that this will be used to finalise this template</w:t>
      </w:r>
    </w:p>
    <w:p w14:paraId="7C1712F4" w14:textId="77777777" w:rsidR="00F7464E" w:rsidRDefault="00F7464E" w:rsidP="00B87939">
      <w:pPr>
        <w:pStyle w:val="ListParagraph"/>
        <w:numPr>
          <w:ilvl w:val="0"/>
          <w:numId w:val="7"/>
        </w:numPr>
        <w:rPr>
          <w:lang w:val="de-DE"/>
        </w:rPr>
      </w:pPr>
      <w:r>
        <w:rPr>
          <w:lang w:val="de-DE"/>
        </w:rPr>
        <w:t>RO expects that by next Friday, all the word documents from each of the teams will be reviewed by himself, AM and SI.</w:t>
      </w:r>
    </w:p>
    <w:p w14:paraId="1C3F1381" w14:textId="77777777" w:rsidR="00F7464E" w:rsidRDefault="00F7464E" w:rsidP="00B87939">
      <w:pPr>
        <w:pStyle w:val="ListParagraph"/>
        <w:numPr>
          <w:ilvl w:val="0"/>
          <w:numId w:val="7"/>
        </w:numPr>
        <w:rPr>
          <w:lang w:val="de-DE"/>
        </w:rPr>
      </w:pPr>
      <w:r>
        <w:rPr>
          <w:lang w:val="de-DE"/>
        </w:rPr>
        <w:t xml:space="preserve">It is important that we agree on what is expected from the learner on completion of the four modules. We need to work collaboratively for each module and agree on </w:t>
      </w:r>
      <w:r w:rsidR="003C68FE">
        <w:rPr>
          <w:lang w:val="de-DE"/>
        </w:rPr>
        <w:t>the knowledge skills and desired attitudes that should be attained by the learners.</w:t>
      </w:r>
    </w:p>
    <w:p w14:paraId="3ADBEEE4" w14:textId="77777777" w:rsidR="003C68FE" w:rsidRDefault="003C68FE" w:rsidP="00B87939">
      <w:pPr>
        <w:pStyle w:val="ListParagraph"/>
        <w:numPr>
          <w:ilvl w:val="0"/>
          <w:numId w:val="7"/>
        </w:numPr>
        <w:rPr>
          <w:lang w:val="de-DE"/>
        </w:rPr>
      </w:pPr>
      <w:r>
        <w:rPr>
          <w:lang w:val="de-DE"/>
        </w:rPr>
        <w:t>RO kindly requested that we work as a team and collaborate with one another</w:t>
      </w:r>
      <w:r w:rsidR="009947EE">
        <w:rPr>
          <w:lang w:val="de-DE"/>
        </w:rPr>
        <w:t xml:space="preserve"> so that the learning outcomes are clear. Once the learning outcomes are clear, the sourced OER will be specific and targeted to each learning outcome.</w:t>
      </w:r>
    </w:p>
    <w:p w14:paraId="22686F0E" w14:textId="77777777" w:rsidR="009947EE" w:rsidRDefault="009947EE" w:rsidP="00B87939">
      <w:pPr>
        <w:pStyle w:val="ListParagraph"/>
        <w:numPr>
          <w:ilvl w:val="0"/>
          <w:numId w:val="7"/>
        </w:numPr>
        <w:rPr>
          <w:lang w:val="de-DE"/>
        </w:rPr>
      </w:pPr>
      <w:r>
        <w:rPr>
          <w:lang w:val="de-DE"/>
        </w:rPr>
        <w:t xml:space="preserve">Once this document is completed by next Friday, we will share a template for storyboarding for each of the 4 modules which will assist in structuring the content </w:t>
      </w:r>
      <w:r w:rsidR="000B6137">
        <w:rPr>
          <w:lang w:val="de-DE"/>
        </w:rPr>
        <w:t>either on AU Learn, ASPYEE or Atingi as we will have agreed upon.</w:t>
      </w:r>
    </w:p>
    <w:p w14:paraId="1B7937D7" w14:textId="77777777" w:rsidR="000B6137" w:rsidRDefault="000B6137" w:rsidP="00B87939">
      <w:pPr>
        <w:pStyle w:val="ListParagraph"/>
        <w:numPr>
          <w:ilvl w:val="0"/>
          <w:numId w:val="7"/>
        </w:numPr>
        <w:rPr>
          <w:lang w:val="de-DE"/>
        </w:rPr>
      </w:pPr>
    </w:p>
    <w:p w14:paraId="145FFF16" w14:textId="77777777" w:rsidR="003C68FE" w:rsidRPr="00B87939" w:rsidRDefault="003C68FE" w:rsidP="003C68FE">
      <w:pPr>
        <w:pStyle w:val="ListParagraph"/>
        <w:rPr>
          <w:lang w:val="de-DE"/>
        </w:rPr>
      </w:pPr>
    </w:p>
    <w:p w14:paraId="41C9A983" w14:textId="77777777" w:rsidR="0073245C" w:rsidRPr="00746DFA" w:rsidRDefault="00746DFA" w:rsidP="00746DFA">
      <w:pPr>
        <w:pStyle w:val="ListParagraph"/>
        <w:numPr>
          <w:ilvl w:val="0"/>
          <w:numId w:val="2"/>
        </w:numPr>
        <w:ind w:hanging="720"/>
        <w:rPr>
          <w:rFonts w:cstheme="minorHAnsi"/>
          <w:b/>
          <w:color w:val="2F5496" w:themeColor="accent1" w:themeShade="BF"/>
          <w:sz w:val="32"/>
          <w:szCs w:val="32"/>
        </w:rPr>
      </w:pPr>
      <w:r w:rsidRPr="002D21D2">
        <w:rPr>
          <w:rFonts w:cstheme="minorHAnsi"/>
          <w:b/>
          <w:color w:val="2F5496" w:themeColor="accent1" w:themeShade="BF"/>
          <w:sz w:val="32"/>
          <w:szCs w:val="32"/>
        </w:rPr>
        <w:t>Summary of Actions and Closing Remarks</w:t>
      </w:r>
    </w:p>
    <w:tbl>
      <w:tblPr>
        <w:tblStyle w:val="TableGrid"/>
        <w:tblW w:w="8436" w:type="dxa"/>
        <w:tblInd w:w="534" w:type="dxa"/>
        <w:tblLook w:val="04A0" w:firstRow="1" w:lastRow="0" w:firstColumn="1" w:lastColumn="0" w:noHBand="0" w:noVBand="1"/>
      </w:tblPr>
      <w:tblGrid>
        <w:gridCol w:w="3685"/>
        <w:gridCol w:w="2410"/>
        <w:gridCol w:w="2341"/>
      </w:tblGrid>
      <w:tr w:rsidR="00746DFA" w:rsidRPr="009A4348" w14:paraId="30622F39" w14:textId="77777777" w:rsidTr="00EB65D6">
        <w:tc>
          <w:tcPr>
            <w:tcW w:w="3685" w:type="dxa"/>
          </w:tcPr>
          <w:p w14:paraId="7078DB1B" w14:textId="77777777" w:rsidR="00746DFA" w:rsidRPr="009A4348" w:rsidRDefault="00746DFA" w:rsidP="00C642FF">
            <w:pPr>
              <w:jc w:val="center"/>
              <w:rPr>
                <w:b/>
                <w:bCs/>
              </w:rPr>
            </w:pPr>
            <w:r w:rsidRPr="009A4348">
              <w:rPr>
                <w:b/>
                <w:bCs/>
              </w:rPr>
              <w:t>Action</w:t>
            </w:r>
          </w:p>
        </w:tc>
        <w:tc>
          <w:tcPr>
            <w:tcW w:w="2410" w:type="dxa"/>
          </w:tcPr>
          <w:p w14:paraId="677A96D0" w14:textId="77777777" w:rsidR="00746DFA" w:rsidRPr="009A4348" w:rsidRDefault="00746DFA" w:rsidP="00C642FF">
            <w:pPr>
              <w:jc w:val="center"/>
              <w:rPr>
                <w:b/>
                <w:bCs/>
              </w:rPr>
            </w:pPr>
            <w:r w:rsidRPr="009A4348">
              <w:rPr>
                <w:b/>
                <w:bCs/>
              </w:rPr>
              <w:t>By Whom</w:t>
            </w:r>
          </w:p>
        </w:tc>
        <w:tc>
          <w:tcPr>
            <w:tcW w:w="2341" w:type="dxa"/>
          </w:tcPr>
          <w:p w14:paraId="64F89B14" w14:textId="77777777" w:rsidR="00746DFA" w:rsidRPr="009A4348" w:rsidRDefault="00746DFA" w:rsidP="00C642FF">
            <w:pPr>
              <w:jc w:val="center"/>
              <w:rPr>
                <w:b/>
                <w:bCs/>
              </w:rPr>
            </w:pPr>
            <w:r w:rsidRPr="009A4348">
              <w:rPr>
                <w:b/>
                <w:bCs/>
              </w:rPr>
              <w:t>By When</w:t>
            </w:r>
          </w:p>
        </w:tc>
      </w:tr>
      <w:tr w:rsidR="00F66D61" w:rsidRPr="006708B1" w14:paraId="2D29D5CC" w14:textId="77777777" w:rsidTr="00EB65D6">
        <w:tc>
          <w:tcPr>
            <w:tcW w:w="3685" w:type="dxa"/>
          </w:tcPr>
          <w:p w14:paraId="41BA7932" w14:textId="77777777" w:rsidR="00F66D61" w:rsidRDefault="00152A1F" w:rsidP="006708B1">
            <w:pPr>
              <w:rPr>
                <w:rFonts w:cstheme="minorHAnsi"/>
                <w:szCs w:val="24"/>
              </w:rPr>
            </w:pPr>
            <w:r>
              <w:rPr>
                <w:rFonts w:cstheme="minorHAnsi"/>
                <w:szCs w:val="24"/>
              </w:rPr>
              <w:t>Members to populate the SARAS template</w:t>
            </w:r>
          </w:p>
        </w:tc>
        <w:tc>
          <w:tcPr>
            <w:tcW w:w="2410" w:type="dxa"/>
          </w:tcPr>
          <w:p w14:paraId="29C844B0" w14:textId="77777777" w:rsidR="00F66D61" w:rsidRPr="006708B1" w:rsidRDefault="00746DFA" w:rsidP="006708B1">
            <w:pPr>
              <w:rPr>
                <w:rFonts w:cstheme="minorHAnsi"/>
                <w:szCs w:val="24"/>
              </w:rPr>
            </w:pPr>
            <w:r>
              <w:rPr>
                <w:rFonts w:cstheme="minorHAnsi"/>
                <w:szCs w:val="24"/>
              </w:rPr>
              <w:t>All</w:t>
            </w:r>
          </w:p>
        </w:tc>
        <w:tc>
          <w:tcPr>
            <w:tcW w:w="2341" w:type="dxa"/>
          </w:tcPr>
          <w:p w14:paraId="02FFDF65" w14:textId="77777777" w:rsidR="00F66D61" w:rsidRPr="006708B1" w:rsidRDefault="009947EE" w:rsidP="006708B1">
            <w:pPr>
              <w:rPr>
                <w:rFonts w:cstheme="minorHAnsi"/>
                <w:szCs w:val="24"/>
              </w:rPr>
            </w:pPr>
            <w:r>
              <w:rPr>
                <w:rFonts w:cstheme="minorHAnsi"/>
                <w:szCs w:val="24"/>
              </w:rPr>
              <w:t>23</w:t>
            </w:r>
            <w:r w:rsidR="00746DFA">
              <w:rPr>
                <w:rFonts w:cstheme="minorHAnsi"/>
                <w:szCs w:val="24"/>
              </w:rPr>
              <w:t xml:space="preserve"> April 2021</w:t>
            </w:r>
          </w:p>
        </w:tc>
      </w:tr>
      <w:tr w:rsidR="00395748" w:rsidRPr="006708B1" w14:paraId="2CEA08A2" w14:textId="77777777" w:rsidTr="00EB65D6">
        <w:tc>
          <w:tcPr>
            <w:tcW w:w="3685" w:type="dxa"/>
          </w:tcPr>
          <w:p w14:paraId="38FBBE1E" w14:textId="77777777" w:rsidR="001C15F1" w:rsidRDefault="001C15F1" w:rsidP="006708B1">
            <w:pPr>
              <w:rPr>
                <w:rFonts w:cstheme="minorHAnsi"/>
                <w:szCs w:val="24"/>
              </w:rPr>
            </w:pPr>
          </w:p>
        </w:tc>
        <w:tc>
          <w:tcPr>
            <w:tcW w:w="2410" w:type="dxa"/>
          </w:tcPr>
          <w:p w14:paraId="2CB9488F" w14:textId="77777777" w:rsidR="00395748" w:rsidRPr="006708B1" w:rsidRDefault="00395748" w:rsidP="006708B1">
            <w:pPr>
              <w:rPr>
                <w:rFonts w:cstheme="minorHAnsi"/>
                <w:szCs w:val="24"/>
              </w:rPr>
            </w:pPr>
          </w:p>
        </w:tc>
        <w:tc>
          <w:tcPr>
            <w:tcW w:w="2341" w:type="dxa"/>
          </w:tcPr>
          <w:p w14:paraId="5B21709C" w14:textId="77777777" w:rsidR="00395748" w:rsidRPr="006708B1" w:rsidRDefault="00395748" w:rsidP="006708B1">
            <w:pPr>
              <w:rPr>
                <w:rFonts w:cstheme="minorHAnsi"/>
                <w:szCs w:val="24"/>
              </w:rPr>
            </w:pPr>
          </w:p>
        </w:tc>
      </w:tr>
      <w:tr w:rsidR="00166D30" w:rsidRPr="006708B1" w14:paraId="2B19AB22" w14:textId="77777777" w:rsidTr="00EB65D6">
        <w:tc>
          <w:tcPr>
            <w:tcW w:w="3685" w:type="dxa"/>
          </w:tcPr>
          <w:p w14:paraId="295A0146" w14:textId="77777777" w:rsidR="00166D30" w:rsidRDefault="00166D30" w:rsidP="006708B1">
            <w:pPr>
              <w:rPr>
                <w:rFonts w:cstheme="minorHAnsi"/>
                <w:szCs w:val="24"/>
              </w:rPr>
            </w:pPr>
          </w:p>
        </w:tc>
        <w:tc>
          <w:tcPr>
            <w:tcW w:w="2410" w:type="dxa"/>
          </w:tcPr>
          <w:p w14:paraId="7CEFACC6" w14:textId="77777777" w:rsidR="00166D30" w:rsidRPr="006708B1" w:rsidRDefault="00166D30" w:rsidP="006708B1">
            <w:pPr>
              <w:rPr>
                <w:rFonts w:cstheme="minorHAnsi"/>
                <w:szCs w:val="24"/>
              </w:rPr>
            </w:pPr>
          </w:p>
        </w:tc>
        <w:tc>
          <w:tcPr>
            <w:tcW w:w="2341" w:type="dxa"/>
          </w:tcPr>
          <w:p w14:paraId="11C419AD" w14:textId="77777777" w:rsidR="00166D30" w:rsidRPr="006708B1" w:rsidRDefault="00166D30" w:rsidP="006708B1">
            <w:pPr>
              <w:rPr>
                <w:rFonts w:cstheme="minorHAnsi"/>
                <w:szCs w:val="24"/>
              </w:rPr>
            </w:pPr>
          </w:p>
        </w:tc>
      </w:tr>
    </w:tbl>
    <w:p w14:paraId="12C7146A" w14:textId="77777777" w:rsidR="000B6137" w:rsidRDefault="000B6137" w:rsidP="00766D8E">
      <w:pPr>
        <w:rPr>
          <w:rFonts w:cstheme="minorHAnsi"/>
          <w:szCs w:val="24"/>
        </w:rPr>
      </w:pPr>
    </w:p>
    <w:p w14:paraId="7A66F0E9" w14:textId="77777777" w:rsidR="00152A1F" w:rsidRDefault="00152A1F" w:rsidP="00766D8E">
      <w:pPr>
        <w:rPr>
          <w:rFonts w:cstheme="minorHAnsi"/>
          <w:szCs w:val="24"/>
        </w:rPr>
      </w:pPr>
      <w:r>
        <w:rPr>
          <w:rFonts w:cstheme="minorHAnsi"/>
          <w:szCs w:val="24"/>
        </w:rPr>
        <w:t xml:space="preserve">JK thanked the chair </w:t>
      </w:r>
      <w:r w:rsidR="00746DFA">
        <w:rPr>
          <w:rFonts w:cstheme="minorHAnsi"/>
          <w:szCs w:val="24"/>
        </w:rPr>
        <w:t xml:space="preserve">for the meeting was steered </w:t>
      </w:r>
      <w:r>
        <w:rPr>
          <w:rFonts w:cstheme="minorHAnsi"/>
          <w:szCs w:val="24"/>
        </w:rPr>
        <w:t>and rapporteur</w:t>
      </w:r>
      <w:r w:rsidR="00746DFA">
        <w:rPr>
          <w:rFonts w:cstheme="minorHAnsi"/>
          <w:szCs w:val="24"/>
        </w:rPr>
        <w:t xml:space="preserve"> for holding</w:t>
      </w:r>
      <w:r w:rsidR="000B6137">
        <w:rPr>
          <w:rFonts w:cstheme="minorHAnsi"/>
          <w:szCs w:val="24"/>
        </w:rPr>
        <w:t xml:space="preserve"> the fort while the chair wasn’t</w:t>
      </w:r>
      <w:r w:rsidR="00746DFA">
        <w:rPr>
          <w:rFonts w:cstheme="minorHAnsi"/>
          <w:szCs w:val="24"/>
        </w:rPr>
        <w:t xml:space="preserve"> there. JK thanked the members for the good deliberations and interactions.</w:t>
      </w:r>
    </w:p>
    <w:p w14:paraId="5A3502A5" w14:textId="77777777" w:rsidR="00603483" w:rsidRDefault="00152A1F" w:rsidP="00136D98">
      <w:pPr>
        <w:rPr>
          <w:rFonts w:cstheme="minorHAnsi"/>
          <w:szCs w:val="24"/>
        </w:rPr>
      </w:pPr>
      <w:r>
        <w:rPr>
          <w:rFonts w:cstheme="minorHAnsi"/>
          <w:szCs w:val="24"/>
        </w:rPr>
        <w:t>JK formally closed the meeting with a prayer.</w:t>
      </w:r>
    </w:p>
    <w:sectPr w:rsidR="00603483" w:rsidSect="001D771B">
      <w:headerReference w:type="default" r:id="rId10"/>
      <w:footerReference w:type="default" r:id="rId11"/>
      <w:pgSz w:w="11906" w:h="16838"/>
      <w:pgMar w:top="1440" w:right="1440" w:bottom="1440" w:left="1440" w:header="708" w:footer="20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96CB8" w14:textId="77777777" w:rsidR="00E33529" w:rsidRDefault="00E33529" w:rsidP="001D771B">
      <w:pPr>
        <w:spacing w:after="0" w:line="240" w:lineRule="auto"/>
      </w:pPr>
      <w:r>
        <w:separator/>
      </w:r>
    </w:p>
  </w:endnote>
  <w:endnote w:type="continuationSeparator" w:id="0">
    <w:p w14:paraId="508EF521" w14:textId="77777777" w:rsidR="00E33529" w:rsidRDefault="00E33529" w:rsidP="001D7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2987" w14:textId="77777777" w:rsidR="002A48E9" w:rsidRDefault="002A48E9">
    <w:pPr>
      <w:pStyle w:val="Footer"/>
    </w:pPr>
    <w:r>
      <w:rPr>
        <w:noProof/>
        <w:lang w:val="en-US"/>
      </w:rPr>
      <w:drawing>
        <wp:anchor distT="0" distB="0" distL="114300" distR="114300" simplePos="0" relativeHeight="251659264" behindDoc="0" locked="0" layoutInCell="1" allowOverlap="1" wp14:anchorId="4418981F" wp14:editId="7E90AA6F">
          <wp:simplePos x="0" y="0"/>
          <wp:positionH relativeFrom="column">
            <wp:posOffset>-968375</wp:posOffset>
          </wp:positionH>
          <wp:positionV relativeFrom="paragraph">
            <wp:posOffset>-3810</wp:posOffset>
          </wp:positionV>
          <wp:extent cx="7787924" cy="1442656"/>
          <wp:effectExtent l="0" t="0" r="381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JPG.jpg"/>
                  <pic:cNvPicPr/>
                </pic:nvPicPr>
                <pic:blipFill>
                  <a:blip r:embed="rId1">
                    <a:extLst>
                      <a:ext uri="{28A0092B-C50C-407E-A947-70E740481C1C}">
                        <a14:useLocalDpi xmlns:a14="http://schemas.microsoft.com/office/drawing/2010/main" val="0"/>
                      </a:ext>
                    </a:extLst>
                  </a:blip>
                  <a:stretch>
                    <a:fillRect/>
                  </a:stretch>
                </pic:blipFill>
                <pic:spPr>
                  <a:xfrm>
                    <a:off x="0" y="0"/>
                    <a:ext cx="7787924" cy="144265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83B93" w14:textId="77777777" w:rsidR="00E33529" w:rsidRDefault="00E33529" w:rsidP="001D771B">
      <w:pPr>
        <w:spacing w:after="0" w:line="240" w:lineRule="auto"/>
      </w:pPr>
      <w:r>
        <w:separator/>
      </w:r>
    </w:p>
  </w:footnote>
  <w:footnote w:type="continuationSeparator" w:id="0">
    <w:p w14:paraId="662CCCAC" w14:textId="77777777" w:rsidR="00E33529" w:rsidRDefault="00E33529" w:rsidP="001D7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29E5" w14:textId="77777777" w:rsidR="002A48E9" w:rsidRDefault="002A48E9">
    <w:pPr>
      <w:pStyle w:val="Header"/>
    </w:pPr>
    <w:r w:rsidRPr="001D771B">
      <w:rPr>
        <w:noProof/>
        <w:lang w:val="en-US"/>
      </w:rPr>
      <w:drawing>
        <wp:anchor distT="0" distB="0" distL="114300" distR="114300" simplePos="0" relativeHeight="251658240" behindDoc="0" locked="0" layoutInCell="1" allowOverlap="1" wp14:anchorId="062B3354" wp14:editId="425CCDD8">
          <wp:simplePos x="0" y="0"/>
          <wp:positionH relativeFrom="column">
            <wp:posOffset>3848100</wp:posOffset>
          </wp:positionH>
          <wp:positionV relativeFrom="paragraph">
            <wp:posOffset>-1905</wp:posOffset>
          </wp:positionV>
          <wp:extent cx="866775" cy="408940"/>
          <wp:effectExtent l="0" t="0" r="9525" b="0"/>
          <wp:wrapNone/>
          <wp:docPr id="6" name="Picture 5">
            <a:extLst xmlns:a="http://schemas.openxmlformats.org/drawingml/2006/main">
              <a:ext uri="{FF2B5EF4-FFF2-40B4-BE49-F238E27FC236}">
                <a16:creationId xmlns:a16="http://schemas.microsoft.com/office/drawing/2014/main" id="{38821730-97F4-410E-93EC-792B92A52E90}"/>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8821730-97F4-410E-93EC-792B92A52E90}"/>
                      </a:ext>
                    </a:extLst>
                  </pic:cNvPr>
                  <pic:cNvPicPr/>
                </pic:nvPicPr>
                <pic:blipFill>
                  <a:blip r:embed="rId1" cstate="print">
                    <a:extLst>
                      <a:ext uri="{28A0092B-C50C-407E-A947-70E740481C1C}">
                        <a14:useLocalDpi xmlns:a14="http://schemas.microsoft.com/office/drawing/2010/main" val="0"/>
                      </a:ext>
                    </a:extLst>
                  </a:blip>
                  <a:srcRect b="33771"/>
                  <a:stretch>
                    <a:fillRect/>
                  </a:stretch>
                </pic:blipFill>
                <pic:spPr bwMode="auto">
                  <a:xfrm>
                    <a:off x="0" y="0"/>
                    <a:ext cx="866775" cy="408940"/>
                  </a:xfrm>
                  <a:prstGeom prst="rect">
                    <a:avLst/>
                  </a:prstGeom>
                  <a:noFill/>
                  <a:ln>
                    <a:noFill/>
                  </a:ln>
                </pic:spPr>
              </pic:pic>
            </a:graphicData>
          </a:graphic>
        </wp:anchor>
      </w:drawing>
    </w:r>
    <w:r w:rsidRPr="001D771B">
      <w:rPr>
        <w:noProof/>
        <w:lang w:val="en-US"/>
      </w:rPr>
      <w:drawing>
        <wp:inline distT="0" distB="0" distL="0" distR="0" wp14:anchorId="7D51B760" wp14:editId="42F4CAE5">
          <wp:extent cx="5731510" cy="454660"/>
          <wp:effectExtent l="0" t="0" r="2540" b="2540"/>
          <wp:docPr id="10" name="Grafik 9">
            <a:extLst xmlns:a="http://schemas.openxmlformats.org/drawingml/2006/main">
              <a:ext uri="{FF2B5EF4-FFF2-40B4-BE49-F238E27FC236}">
                <a16:creationId xmlns:a16="http://schemas.microsoft.com/office/drawing/2014/main" id="{E7D0F514-B637-4887-9128-6D5EC47BC8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a:extLst>
                      <a:ext uri="{FF2B5EF4-FFF2-40B4-BE49-F238E27FC236}">
                        <a16:creationId xmlns:a16="http://schemas.microsoft.com/office/drawing/2014/main" id="{E7D0F514-B637-4887-9128-6D5EC47BC84B}"/>
                      </a:ext>
                    </a:extLst>
                  </pic:cNvPr>
                  <pic:cNvPicPr>
                    <a:picLocks noChangeAspect="1"/>
                  </pic:cNvPicPr>
                </pic:nvPicPr>
                <pic:blipFill rotWithShape="1">
                  <a:blip r:embed="rId2">
                    <a:extLst>
                      <a:ext uri="{28A0092B-C50C-407E-A947-70E740481C1C}">
                        <a14:useLocalDpi xmlns:a14="http://schemas.microsoft.com/office/drawing/2010/main" val="0"/>
                      </a:ext>
                    </a:extLst>
                  </a:blip>
                  <a:srcRect l="8252" t="34750" r="10756" b="30575"/>
                  <a:stretch/>
                </pic:blipFill>
                <pic:spPr>
                  <a:xfrm>
                    <a:off x="0" y="0"/>
                    <a:ext cx="573151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50BB3"/>
    <w:multiLevelType w:val="multilevel"/>
    <w:tmpl w:val="D7C07A5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56A10CF"/>
    <w:multiLevelType w:val="hybridMultilevel"/>
    <w:tmpl w:val="2CD2ED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C058EB"/>
    <w:multiLevelType w:val="hybridMultilevel"/>
    <w:tmpl w:val="4B240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4C274C"/>
    <w:multiLevelType w:val="hybridMultilevel"/>
    <w:tmpl w:val="6D7241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887873"/>
    <w:multiLevelType w:val="hybridMultilevel"/>
    <w:tmpl w:val="6E92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67881"/>
    <w:multiLevelType w:val="hybridMultilevel"/>
    <w:tmpl w:val="8724E3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541D09"/>
    <w:multiLevelType w:val="hybridMultilevel"/>
    <w:tmpl w:val="4490A4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0504EA"/>
    <w:multiLevelType w:val="multilevel"/>
    <w:tmpl w:val="016C045A"/>
    <w:lvl w:ilvl="0">
      <w:start w:val="4"/>
      <w:numFmt w:val="decimal"/>
      <w:lvlText w:val="%1"/>
      <w:lvlJc w:val="left"/>
      <w:pPr>
        <w:ind w:left="360" w:hanging="360"/>
      </w:pPr>
      <w:rPr>
        <w:rFonts w:hint="default"/>
      </w:rPr>
    </w:lvl>
    <w:lvl w:ilvl="1">
      <w:start w:val="1"/>
      <w:numFmt w:val="decimal"/>
      <w:lvlText w:val="%1.%2"/>
      <w:lvlJc w:val="left"/>
      <w:pPr>
        <w:ind w:left="791" w:hanging="360"/>
      </w:pPr>
      <w:rPr>
        <w:rFonts w:hint="default"/>
      </w:rPr>
    </w:lvl>
    <w:lvl w:ilvl="2">
      <w:start w:val="1"/>
      <w:numFmt w:val="decimal"/>
      <w:lvlText w:val="%1.%2.%3"/>
      <w:lvlJc w:val="left"/>
      <w:pPr>
        <w:ind w:left="1582" w:hanging="720"/>
      </w:pPr>
      <w:rPr>
        <w:rFonts w:hint="default"/>
      </w:rPr>
    </w:lvl>
    <w:lvl w:ilvl="3">
      <w:start w:val="1"/>
      <w:numFmt w:val="decimal"/>
      <w:lvlText w:val="%1.%2.%3.%4"/>
      <w:lvlJc w:val="left"/>
      <w:pPr>
        <w:ind w:left="2013"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235" w:hanging="108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457" w:hanging="1440"/>
      </w:pPr>
      <w:rPr>
        <w:rFonts w:hint="default"/>
      </w:rPr>
    </w:lvl>
    <w:lvl w:ilvl="8">
      <w:start w:val="1"/>
      <w:numFmt w:val="decimal"/>
      <w:lvlText w:val="%1.%2.%3.%4.%5.%6.%7.%8.%9"/>
      <w:lvlJc w:val="left"/>
      <w:pPr>
        <w:ind w:left="5248" w:hanging="1800"/>
      </w:pPr>
      <w:rPr>
        <w:rFonts w:hint="default"/>
      </w:rPr>
    </w:lvl>
  </w:abstractNum>
  <w:abstractNum w:abstractNumId="8" w15:restartNumberingAfterBreak="0">
    <w:nsid w:val="66330809"/>
    <w:multiLevelType w:val="hybridMultilevel"/>
    <w:tmpl w:val="30DEFE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0"/>
  </w:num>
  <w:num w:numId="5">
    <w:abstractNumId w:val="7"/>
  </w:num>
  <w:num w:numId="6">
    <w:abstractNumId w:val="3"/>
  </w:num>
  <w:num w:numId="7">
    <w:abstractNumId w:val="5"/>
  </w:num>
  <w:num w:numId="8">
    <w:abstractNumId w:val="4"/>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1tjA1sTA2NjGyNDVQ0lEKTi0uzszPAykwNKwFALHxBaUtAAAA"/>
  </w:docVars>
  <w:rsids>
    <w:rsidRoot w:val="00FA2C39"/>
    <w:rsid w:val="00007951"/>
    <w:rsid w:val="0001230B"/>
    <w:rsid w:val="00017E3A"/>
    <w:rsid w:val="00024E44"/>
    <w:rsid w:val="00027125"/>
    <w:rsid w:val="00034D08"/>
    <w:rsid w:val="000414F3"/>
    <w:rsid w:val="00056D73"/>
    <w:rsid w:val="00057727"/>
    <w:rsid w:val="0006119C"/>
    <w:rsid w:val="000705B8"/>
    <w:rsid w:val="00072BBB"/>
    <w:rsid w:val="000744B0"/>
    <w:rsid w:val="00076756"/>
    <w:rsid w:val="00077220"/>
    <w:rsid w:val="000930AE"/>
    <w:rsid w:val="00094316"/>
    <w:rsid w:val="000A03FD"/>
    <w:rsid w:val="000A2673"/>
    <w:rsid w:val="000B48A2"/>
    <w:rsid w:val="000B6137"/>
    <w:rsid w:val="000C4030"/>
    <w:rsid w:val="000C44CC"/>
    <w:rsid w:val="000E33B4"/>
    <w:rsid w:val="001012FE"/>
    <w:rsid w:val="00115AF5"/>
    <w:rsid w:val="00116306"/>
    <w:rsid w:val="00117FFE"/>
    <w:rsid w:val="0012100B"/>
    <w:rsid w:val="0012325A"/>
    <w:rsid w:val="00130654"/>
    <w:rsid w:val="00130FFD"/>
    <w:rsid w:val="00136D98"/>
    <w:rsid w:val="00141D45"/>
    <w:rsid w:val="00144092"/>
    <w:rsid w:val="00145F9F"/>
    <w:rsid w:val="001517FB"/>
    <w:rsid w:val="00152A1F"/>
    <w:rsid w:val="00166D30"/>
    <w:rsid w:val="00167E41"/>
    <w:rsid w:val="001715D1"/>
    <w:rsid w:val="00172E0C"/>
    <w:rsid w:val="00180227"/>
    <w:rsid w:val="00181A89"/>
    <w:rsid w:val="00183D10"/>
    <w:rsid w:val="001A306E"/>
    <w:rsid w:val="001B4669"/>
    <w:rsid w:val="001B4821"/>
    <w:rsid w:val="001B5A57"/>
    <w:rsid w:val="001C15F1"/>
    <w:rsid w:val="001D0CBD"/>
    <w:rsid w:val="001D432F"/>
    <w:rsid w:val="001D771B"/>
    <w:rsid w:val="001F6E70"/>
    <w:rsid w:val="001F73DF"/>
    <w:rsid w:val="00202175"/>
    <w:rsid w:val="00202628"/>
    <w:rsid w:val="00217BB5"/>
    <w:rsid w:val="002217E1"/>
    <w:rsid w:val="002270D5"/>
    <w:rsid w:val="00240DAC"/>
    <w:rsid w:val="0025230E"/>
    <w:rsid w:val="0025285C"/>
    <w:rsid w:val="00253F67"/>
    <w:rsid w:val="00255590"/>
    <w:rsid w:val="0026478B"/>
    <w:rsid w:val="002746EE"/>
    <w:rsid w:val="002757B8"/>
    <w:rsid w:val="00281730"/>
    <w:rsid w:val="002918D2"/>
    <w:rsid w:val="00293190"/>
    <w:rsid w:val="002A07D1"/>
    <w:rsid w:val="002A0C19"/>
    <w:rsid w:val="002A48E9"/>
    <w:rsid w:val="002B5547"/>
    <w:rsid w:val="002C4195"/>
    <w:rsid w:val="002C57EA"/>
    <w:rsid w:val="002D21D2"/>
    <w:rsid w:val="002D246E"/>
    <w:rsid w:val="002D2F4E"/>
    <w:rsid w:val="002D3362"/>
    <w:rsid w:val="002D3A4C"/>
    <w:rsid w:val="002D77AB"/>
    <w:rsid w:val="002E31D7"/>
    <w:rsid w:val="002E48C6"/>
    <w:rsid w:val="002F368B"/>
    <w:rsid w:val="00300F69"/>
    <w:rsid w:val="003132EA"/>
    <w:rsid w:val="00315191"/>
    <w:rsid w:val="00330293"/>
    <w:rsid w:val="00331057"/>
    <w:rsid w:val="00341AE0"/>
    <w:rsid w:val="003547F5"/>
    <w:rsid w:val="00355BA8"/>
    <w:rsid w:val="00367174"/>
    <w:rsid w:val="0037259C"/>
    <w:rsid w:val="003760CE"/>
    <w:rsid w:val="003771D0"/>
    <w:rsid w:val="00386DA9"/>
    <w:rsid w:val="00395748"/>
    <w:rsid w:val="003B1D74"/>
    <w:rsid w:val="003B2C70"/>
    <w:rsid w:val="003B6C24"/>
    <w:rsid w:val="003C5D0E"/>
    <w:rsid w:val="003C68FE"/>
    <w:rsid w:val="003C71BD"/>
    <w:rsid w:val="003E0BBD"/>
    <w:rsid w:val="003E1502"/>
    <w:rsid w:val="003E20BC"/>
    <w:rsid w:val="003E7733"/>
    <w:rsid w:val="003F147A"/>
    <w:rsid w:val="00402562"/>
    <w:rsid w:val="00416615"/>
    <w:rsid w:val="00416869"/>
    <w:rsid w:val="0044096F"/>
    <w:rsid w:val="00442B22"/>
    <w:rsid w:val="004530B3"/>
    <w:rsid w:val="004543BB"/>
    <w:rsid w:val="00457CBA"/>
    <w:rsid w:val="00491CF0"/>
    <w:rsid w:val="00491DA1"/>
    <w:rsid w:val="00495020"/>
    <w:rsid w:val="00495215"/>
    <w:rsid w:val="00495C17"/>
    <w:rsid w:val="004A0106"/>
    <w:rsid w:val="004A5240"/>
    <w:rsid w:val="004A73F9"/>
    <w:rsid w:val="004B1AB5"/>
    <w:rsid w:val="004B1B0B"/>
    <w:rsid w:val="004B41C4"/>
    <w:rsid w:val="004C5468"/>
    <w:rsid w:val="004F3CD7"/>
    <w:rsid w:val="00511BC5"/>
    <w:rsid w:val="00512ECB"/>
    <w:rsid w:val="005153E6"/>
    <w:rsid w:val="005203FC"/>
    <w:rsid w:val="00530B10"/>
    <w:rsid w:val="00531E08"/>
    <w:rsid w:val="00534E34"/>
    <w:rsid w:val="005516CD"/>
    <w:rsid w:val="00555536"/>
    <w:rsid w:val="00566377"/>
    <w:rsid w:val="00570DD0"/>
    <w:rsid w:val="00573F8F"/>
    <w:rsid w:val="00584384"/>
    <w:rsid w:val="00586C5B"/>
    <w:rsid w:val="005876BC"/>
    <w:rsid w:val="00593289"/>
    <w:rsid w:val="00595106"/>
    <w:rsid w:val="005A0E1F"/>
    <w:rsid w:val="005B43E6"/>
    <w:rsid w:val="005D7733"/>
    <w:rsid w:val="005E201B"/>
    <w:rsid w:val="005E42D1"/>
    <w:rsid w:val="005F4921"/>
    <w:rsid w:val="0060241F"/>
    <w:rsid w:val="00603483"/>
    <w:rsid w:val="00603912"/>
    <w:rsid w:val="006127AA"/>
    <w:rsid w:val="00613493"/>
    <w:rsid w:val="0061681E"/>
    <w:rsid w:val="00620176"/>
    <w:rsid w:val="00622606"/>
    <w:rsid w:val="00625709"/>
    <w:rsid w:val="00626E22"/>
    <w:rsid w:val="00640CD9"/>
    <w:rsid w:val="00646879"/>
    <w:rsid w:val="00656C8B"/>
    <w:rsid w:val="00661B47"/>
    <w:rsid w:val="006708B1"/>
    <w:rsid w:val="006738FB"/>
    <w:rsid w:val="006758B1"/>
    <w:rsid w:val="0068446D"/>
    <w:rsid w:val="006849C4"/>
    <w:rsid w:val="006B2EB5"/>
    <w:rsid w:val="006B32AB"/>
    <w:rsid w:val="006B637B"/>
    <w:rsid w:val="006D0558"/>
    <w:rsid w:val="006D63D1"/>
    <w:rsid w:val="006E698F"/>
    <w:rsid w:val="006E7CF8"/>
    <w:rsid w:val="006F3119"/>
    <w:rsid w:val="006F37E0"/>
    <w:rsid w:val="00700E4A"/>
    <w:rsid w:val="00702E52"/>
    <w:rsid w:val="0070660B"/>
    <w:rsid w:val="00716389"/>
    <w:rsid w:val="007179B8"/>
    <w:rsid w:val="0073245C"/>
    <w:rsid w:val="00735195"/>
    <w:rsid w:val="007416CD"/>
    <w:rsid w:val="007438E3"/>
    <w:rsid w:val="00743CB2"/>
    <w:rsid w:val="00746DFA"/>
    <w:rsid w:val="00747B30"/>
    <w:rsid w:val="00762262"/>
    <w:rsid w:val="00766D8E"/>
    <w:rsid w:val="0077008B"/>
    <w:rsid w:val="00781F5D"/>
    <w:rsid w:val="00790783"/>
    <w:rsid w:val="007939D9"/>
    <w:rsid w:val="007A1CF6"/>
    <w:rsid w:val="007A40D8"/>
    <w:rsid w:val="007A4455"/>
    <w:rsid w:val="007B53E6"/>
    <w:rsid w:val="007C2711"/>
    <w:rsid w:val="007C6F20"/>
    <w:rsid w:val="007C722C"/>
    <w:rsid w:val="007C7E31"/>
    <w:rsid w:val="007E0F26"/>
    <w:rsid w:val="007E1FBD"/>
    <w:rsid w:val="007E67A5"/>
    <w:rsid w:val="007F0E22"/>
    <w:rsid w:val="00803221"/>
    <w:rsid w:val="008104EA"/>
    <w:rsid w:val="0083180F"/>
    <w:rsid w:val="008511B2"/>
    <w:rsid w:val="00862CDF"/>
    <w:rsid w:val="00875679"/>
    <w:rsid w:val="008873F6"/>
    <w:rsid w:val="008904F8"/>
    <w:rsid w:val="008A6414"/>
    <w:rsid w:val="008E03C4"/>
    <w:rsid w:val="008E2013"/>
    <w:rsid w:val="008F1883"/>
    <w:rsid w:val="0090265B"/>
    <w:rsid w:val="00904D4C"/>
    <w:rsid w:val="00912EAD"/>
    <w:rsid w:val="009162A4"/>
    <w:rsid w:val="00923943"/>
    <w:rsid w:val="009275E7"/>
    <w:rsid w:val="0093272A"/>
    <w:rsid w:val="00935624"/>
    <w:rsid w:val="009422EF"/>
    <w:rsid w:val="00942827"/>
    <w:rsid w:val="009525B0"/>
    <w:rsid w:val="00956921"/>
    <w:rsid w:val="00956A10"/>
    <w:rsid w:val="009622F7"/>
    <w:rsid w:val="00971CAB"/>
    <w:rsid w:val="0097573A"/>
    <w:rsid w:val="009769E6"/>
    <w:rsid w:val="00976A1B"/>
    <w:rsid w:val="00983C69"/>
    <w:rsid w:val="00994372"/>
    <w:rsid w:val="009947EE"/>
    <w:rsid w:val="009950B0"/>
    <w:rsid w:val="009A014F"/>
    <w:rsid w:val="009A303B"/>
    <w:rsid w:val="009D31F8"/>
    <w:rsid w:val="009E2B1F"/>
    <w:rsid w:val="00A111A4"/>
    <w:rsid w:val="00A119FA"/>
    <w:rsid w:val="00A12080"/>
    <w:rsid w:val="00A375DD"/>
    <w:rsid w:val="00A40BD3"/>
    <w:rsid w:val="00A426BF"/>
    <w:rsid w:val="00A51FE5"/>
    <w:rsid w:val="00A6039A"/>
    <w:rsid w:val="00A610CB"/>
    <w:rsid w:val="00A63304"/>
    <w:rsid w:val="00A6650B"/>
    <w:rsid w:val="00A67B68"/>
    <w:rsid w:val="00A717D0"/>
    <w:rsid w:val="00A72898"/>
    <w:rsid w:val="00A74650"/>
    <w:rsid w:val="00A76971"/>
    <w:rsid w:val="00A82500"/>
    <w:rsid w:val="00A840A3"/>
    <w:rsid w:val="00A85005"/>
    <w:rsid w:val="00A85359"/>
    <w:rsid w:val="00A87AEE"/>
    <w:rsid w:val="00A93C0C"/>
    <w:rsid w:val="00A95C0A"/>
    <w:rsid w:val="00A969DA"/>
    <w:rsid w:val="00A97A0B"/>
    <w:rsid w:val="00A97A43"/>
    <w:rsid w:val="00AA2C67"/>
    <w:rsid w:val="00AB5590"/>
    <w:rsid w:val="00AB66C8"/>
    <w:rsid w:val="00AC0065"/>
    <w:rsid w:val="00AD27EA"/>
    <w:rsid w:val="00AE7639"/>
    <w:rsid w:val="00AF0FF2"/>
    <w:rsid w:val="00B01AC7"/>
    <w:rsid w:val="00B03347"/>
    <w:rsid w:val="00B07928"/>
    <w:rsid w:val="00B07BA7"/>
    <w:rsid w:val="00B214B7"/>
    <w:rsid w:val="00B25EC2"/>
    <w:rsid w:val="00B27131"/>
    <w:rsid w:val="00B3747E"/>
    <w:rsid w:val="00B4285D"/>
    <w:rsid w:val="00B43D0D"/>
    <w:rsid w:val="00B47B52"/>
    <w:rsid w:val="00B6053A"/>
    <w:rsid w:val="00B63601"/>
    <w:rsid w:val="00B70B11"/>
    <w:rsid w:val="00B86075"/>
    <w:rsid w:val="00B87939"/>
    <w:rsid w:val="00B91970"/>
    <w:rsid w:val="00B97C9E"/>
    <w:rsid w:val="00BA630F"/>
    <w:rsid w:val="00BC6CF0"/>
    <w:rsid w:val="00BD19B6"/>
    <w:rsid w:val="00BD2681"/>
    <w:rsid w:val="00BD4C2B"/>
    <w:rsid w:val="00BE5DA1"/>
    <w:rsid w:val="00BE63FB"/>
    <w:rsid w:val="00BE725A"/>
    <w:rsid w:val="00C03E7A"/>
    <w:rsid w:val="00C12D47"/>
    <w:rsid w:val="00C13ACE"/>
    <w:rsid w:val="00C15711"/>
    <w:rsid w:val="00C168A7"/>
    <w:rsid w:val="00C26B7A"/>
    <w:rsid w:val="00C3399A"/>
    <w:rsid w:val="00C33F36"/>
    <w:rsid w:val="00C454FD"/>
    <w:rsid w:val="00C47B1D"/>
    <w:rsid w:val="00C60AEB"/>
    <w:rsid w:val="00C61A50"/>
    <w:rsid w:val="00C61C46"/>
    <w:rsid w:val="00C644FB"/>
    <w:rsid w:val="00C70D62"/>
    <w:rsid w:val="00C739B6"/>
    <w:rsid w:val="00CA5800"/>
    <w:rsid w:val="00CB3DDD"/>
    <w:rsid w:val="00CC0182"/>
    <w:rsid w:val="00CC1D99"/>
    <w:rsid w:val="00CC553B"/>
    <w:rsid w:val="00CD72A5"/>
    <w:rsid w:val="00CE2006"/>
    <w:rsid w:val="00D005B2"/>
    <w:rsid w:val="00D014B0"/>
    <w:rsid w:val="00D03718"/>
    <w:rsid w:val="00D053F3"/>
    <w:rsid w:val="00D105AD"/>
    <w:rsid w:val="00D1345C"/>
    <w:rsid w:val="00D22DA1"/>
    <w:rsid w:val="00D27271"/>
    <w:rsid w:val="00D27F04"/>
    <w:rsid w:val="00D453ED"/>
    <w:rsid w:val="00D5019F"/>
    <w:rsid w:val="00D51134"/>
    <w:rsid w:val="00D622E2"/>
    <w:rsid w:val="00D66290"/>
    <w:rsid w:val="00D8402C"/>
    <w:rsid w:val="00D94B09"/>
    <w:rsid w:val="00DA0D40"/>
    <w:rsid w:val="00DA688D"/>
    <w:rsid w:val="00DB22C0"/>
    <w:rsid w:val="00DB53B9"/>
    <w:rsid w:val="00DC19A2"/>
    <w:rsid w:val="00DC21A8"/>
    <w:rsid w:val="00DD0E2B"/>
    <w:rsid w:val="00DD408B"/>
    <w:rsid w:val="00DD4A9A"/>
    <w:rsid w:val="00DE45D6"/>
    <w:rsid w:val="00DE49D7"/>
    <w:rsid w:val="00DF469E"/>
    <w:rsid w:val="00DF7CA4"/>
    <w:rsid w:val="00E00A74"/>
    <w:rsid w:val="00E0186C"/>
    <w:rsid w:val="00E03726"/>
    <w:rsid w:val="00E0373F"/>
    <w:rsid w:val="00E12275"/>
    <w:rsid w:val="00E15059"/>
    <w:rsid w:val="00E16A7D"/>
    <w:rsid w:val="00E23873"/>
    <w:rsid w:val="00E26CE2"/>
    <w:rsid w:val="00E3290D"/>
    <w:rsid w:val="00E33529"/>
    <w:rsid w:val="00E37F98"/>
    <w:rsid w:val="00E542AC"/>
    <w:rsid w:val="00E56321"/>
    <w:rsid w:val="00E74800"/>
    <w:rsid w:val="00E75DB3"/>
    <w:rsid w:val="00E8109F"/>
    <w:rsid w:val="00E86F0A"/>
    <w:rsid w:val="00EA4516"/>
    <w:rsid w:val="00EB145E"/>
    <w:rsid w:val="00EB65D6"/>
    <w:rsid w:val="00EB6D03"/>
    <w:rsid w:val="00ED56AB"/>
    <w:rsid w:val="00EE2554"/>
    <w:rsid w:val="00EE6189"/>
    <w:rsid w:val="00EF23AA"/>
    <w:rsid w:val="00EF34F2"/>
    <w:rsid w:val="00EF6FDB"/>
    <w:rsid w:val="00F0252D"/>
    <w:rsid w:val="00F03435"/>
    <w:rsid w:val="00F07378"/>
    <w:rsid w:val="00F11584"/>
    <w:rsid w:val="00F132F4"/>
    <w:rsid w:val="00F13EC8"/>
    <w:rsid w:val="00F17998"/>
    <w:rsid w:val="00F27976"/>
    <w:rsid w:val="00F33416"/>
    <w:rsid w:val="00F3418D"/>
    <w:rsid w:val="00F34E2F"/>
    <w:rsid w:val="00F35622"/>
    <w:rsid w:val="00F51E53"/>
    <w:rsid w:val="00F66D61"/>
    <w:rsid w:val="00F729AD"/>
    <w:rsid w:val="00F7430C"/>
    <w:rsid w:val="00F7464E"/>
    <w:rsid w:val="00F75C86"/>
    <w:rsid w:val="00F9393A"/>
    <w:rsid w:val="00F95016"/>
    <w:rsid w:val="00F95FFB"/>
    <w:rsid w:val="00F973C6"/>
    <w:rsid w:val="00FA2C39"/>
    <w:rsid w:val="00FB3BF6"/>
    <w:rsid w:val="00FC2B9A"/>
    <w:rsid w:val="00FC4F72"/>
    <w:rsid w:val="00FE355E"/>
    <w:rsid w:val="00FE75E5"/>
    <w:rsid w:val="00FF52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565D5371"/>
  <w15:docId w15:val="{CB59FECB-70A7-4919-874D-F8B26EE6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CD9"/>
    <w:rPr>
      <w:sz w:val="24"/>
    </w:rPr>
  </w:style>
  <w:style w:type="paragraph" w:styleId="Heading1">
    <w:name w:val="heading 1"/>
    <w:basedOn w:val="Normal"/>
    <w:next w:val="Normal"/>
    <w:link w:val="Heading1Char"/>
    <w:uiPriority w:val="9"/>
    <w:qFormat/>
    <w:rsid w:val="00FA2C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A2C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Tex"/>
    <w:autoRedefine/>
    <w:uiPriority w:val="1"/>
    <w:qFormat/>
    <w:rsid w:val="00B01AC7"/>
    <w:pPr>
      <w:widowControl w:val="0"/>
      <w:spacing w:after="0" w:line="240" w:lineRule="auto"/>
    </w:pPr>
    <w:rPr>
      <w:rFonts w:ascii="Palatino Linotype" w:eastAsia="Times New Roman" w:hAnsi="Palatino Linotype" w:cs="Times New Roman"/>
      <w:color w:val="000000"/>
      <w:sz w:val="24"/>
      <w:szCs w:val="24"/>
      <w:lang w:val="en-US" w:bidi="en-US"/>
    </w:rPr>
  </w:style>
  <w:style w:type="character" w:customStyle="1" w:styleId="Heading1Char">
    <w:name w:val="Heading 1 Char"/>
    <w:basedOn w:val="DefaultParagraphFont"/>
    <w:link w:val="Heading1"/>
    <w:uiPriority w:val="9"/>
    <w:rsid w:val="00FA2C3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A2C39"/>
    <w:rPr>
      <w:rFonts w:asciiTheme="majorHAnsi" w:eastAsiaTheme="majorEastAsia" w:hAnsiTheme="majorHAnsi" w:cstheme="majorBidi"/>
      <w:color w:val="2F5496" w:themeColor="accent1" w:themeShade="BF"/>
      <w:sz w:val="26"/>
      <w:szCs w:val="26"/>
    </w:rPr>
  </w:style>
  <w:style w:type="paragraph" w:customStyle="1" w:styleId="gmail-m6708984530254798251msolistparagraph">
    <w:name w:val="gmail-m_6708984530254798251msolistparagraph"/>
    <w:basedOn w:val="Normal"/>
    <w:rsid w:val="00FA2C39"/>
    <w:pPr>
      <w:spacing w:before="100" w:beforeAutospacing="1" w:after="100" w:afterAutospacing="1" w:line="240" w:lineRule="auto"/>
    </w:pPr>
    <w:rPr>
      <w:rFonts w:ascii="Calibri" w:hAnsi="Calibri" w:cs="Times New Roman"/>
      <w:lang w:val="en-GB" w:eastAsia="en-GB"/>
    </w:rPr>
  </w:style>
  <w:style w:type="table" w:styleId="TableGrid">
    <w:name w:val="Table Grid"/>
    <w:basedOn w:val="TableNormal"/>
    <w:uiPriority w:val="39"/>
    <w:rsid w:val="00FA2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49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9C4"/>
    <w:rPr>
      <w:rFonts w:ascii="Segoe UI" w:hAnsi="Segoe UI" w:cs="Segoe UI"/>
      <w:sz w:val="18"/>
      <w:szCs w:val="18"/>
    </w:rPr>
  </w:style>
  <w:style w:type="paragraph" w:styleId="Header">
    <w:name w:val="header"/>
    <w:basedOn w:val="Normal"/>
    <w:link w:val="HeaderChar"/>
    <w:uiPriority w:val="99"/>
    <w:unhideWhenUsed/>
    <w:rsid w:val="001D77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71B"/>
  </w:style>
  <w:style w:type="paragraph" w:styleId="Footer">
    <w:name w:val="footer"/>
    <w:basedOn w:val="Normal"/>
    <w:link w:val="FooterChar"/>
    <w:uiPriority w:val="99"/>
    <w:unhideWhenUsed/>
    <w:rsid w:val="001D77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71B"/>
  </w:style>
  <w:style w:type="character" w:styleId="Hyperlink">
    <w:name w:val="Hyperlink"/>
    <w:basedOn w:val="DefaultParagraphFont"/>
    <w:uiPriority w:val="99"/>
    <w:unhideWhenUsed/>
    <w:rsid w:val="00FE75E5"/>
    <w:rPr>
      <w:color w:val="0563C1"/>
      <w:u w:val="single"/>
    </w:rPr>
  </w:style>
  <w:style w:type="paragraph" w:styleId="ListParagraph">
    <w:name w:val="List Paragraph"/>
    <w:basedOn w:val="Normal"/>
    <w:uiPriority w:val="34"/>
    <w:qFormat/>
    <w:rsid w:val="00024E44"/>
    <w:pPr>
      <w:ind w:left="720"/>
      <w:contextualSpacing/>
    </w:pPr>
  </w:style>
  <w:style w:type="character" w:styleId="FollowedHyperlink">
    <w:name w:val="FollowedHyperlink"/>
    <w:basedOn w:val="DefaultParagraphFont"/>
    <w:uiPriority w:val="99"/>
    <w:semiHidden/>
    <w:unhideWhenUsed/>
    <w:rsid w:val="00FC2B9A"/>
    <w:rPr>
      <w:color w:val="954F72" w:themeColor="followedHyperlink"/>
      <w:u w:val="single"/>
    </w:rPr>
  </w:style>
  <w:style w:type="character" w:styleId="CommentReference">
    <w:name w:val="annotation reference"/>
    <w:basedOn w:val="DefaultParagraphFont"/>
    <w:uiPriority w:val="99"/>
    <w:semiHidden/>
    <w:unhideWhenUsed/>
    <w:rsid w:val="00531E08"/>
    <w:rPr>
      <w:sz w:val="16"/>
      <w:szCs w:val="16"/>
    </w:rPr>
  </w:style>
  <w:style w:type="paragraph" w:styleId="CommentText">
    <w:name w:val="annotation text"/>
    <w:basedOn w:val="Normal"/>
    <w:link w:val="CommentTextChar"/>
    <w:uiPriority w:val="99"/>
    <w:semiHidden/>
    <w:unhideWhenUsed/>
    <w:rsid w:val="00531E08"/>
    <w:pPr>
      <w:spacing w:line="240" w:lineRule="auto"/>
    </w:pPr>
    <w:rPr>
      <w:sz w:val="20"/>
      <w:szCs w:val="20"/>
    </w:rPr>
  </w:style>
  <w:style w:type="character" w:customStyle="1" w:styleId="CommentTextChar">
    <w:name w:val="Comment Text Char"/>
    <w:basedOn w:val="DefaultParagraphFont"/>
    <w:link w:val="CommentText"/>
    <w:uiPriority w:val="99"/>
    <w:semiHidden/>
    <w:rsid w:val="00531E08"/>
    <w:rPr>
      <w:sz w:val="20"/>
      <w:szCs w:val="20"/>
    </w:rPr>
  </w:style>
  <w:style w:type="paragraph" w:styleId="CommentSubject">
    <w:name w:val="annotation subject"/>
    <w:basedOn w:val="CommentText"/>
    <w:next w:val="CommentText"/>
    <w:link w:val="CommentSubjectChar"/>
    <w:uiPriority w:val="99"/>
    <w:semiHidden/>
    <w:unhideWhenUsed/>
    <w:rsid w:val="00531E08"/>
    <w:rPr>
      <w:b/>
      <w:bCs/>
    </w:rPr>
  </w:style>
  <w:style w:type="character" w:customStyle="1" w:styleId="CommentSubjectChar">
    <w:name w:val="Comment Subject Char"/>
    <w:basedOn w:val="CommentTextChar"/>
    <w:link w:val="CommentSubject"/>
    <w:uiPriority w:val="99"/>
    <w:semiHidden/>
    <w:rsid w:val="00531E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301">
      <w:bodyDiv w:val="1"/>
      <w:marLeft w:val="0"/>
      <w:marRight w:val="0"/>
      <w:marTop w:val="0"/>
      <w:marBottom w:val="0"/>
      <w:divBdr>
        <w:top w:val="none" w:sz="0" w:space="0" w:color="auto"/>
        <w:left w:val="none" w:sz="0" w:space="0" w:color="auto"/>
        <w:bottom w:val="none" w:sz="0" w:space="0" w:color="auto"/>
        <w:right w:val="none" w:sz="0" w:space="0" w:color="auto"/>
      </w:divBdr>
    </w:div>
    <w:div w:id="118838394">
      <w:bodyDiv w:val="1"/>
      <w:marLeft w:val="0"/>
      <w:marRight w:val="0"/>
      <w:marTop w:val="0"/>
      <w:marBottom w:val="0"/>
      <w:divBdr>
        <w:top w:val="none" w:sz="0" w:space="0" w:color="auto"/>
        <w:left w:val="none" w:sz="0" w:space="0" w:color="auto"/>
        <w:bottom w:val="none" w:sz="0" w:space="0" w:color="auto"/>
        <w:right w:val="none" w:sz="0" w:space="0" w:color="auto"/>
      </w:divBdr>
      <w:divsChild>
        <w:div w:id="103039096">
          <w:marLeft w:val="446"/>
          <w:marRight w:val="0"/>
          <w:marTop w:val="240"/>
          <w:marBottom w:val="0"/>
          <w:divBdr>
            <w:top w:val="none" w:sz="0" w:space="0" w:color="auto"/>
            <w:left w:val="none" w:sz="0" w:space="0" w:color="auto"/>
            <w:bottom w:val="none" w:sz="0" w:space="0" w:color="auto"/>
            <w:right w:val="none" w:sz="0" w:space="0" w:color="auto"/>
          </w:divBdr>
        </w:div>
        <w:div w:id="1283145359">
          <w:marLeft w:val="446"/>
          <w:marRight w:val="0"/>
          <w:marTop w:val="240"/>
          <w:marBottom w:val="0"/>
          <w:divBdr>
            <w:top w:val="none" w:sz="0" w:space="0" w:color="auto"/>
            <w:left w:val="none" w:sz="0" w:space="0" w:color="auto"/>
            <w:bottom w:val="none" w:sz="0" w:space="0" w:color="auto"/>
            <w:right w:val="none" w:sz="0" w:space="0" w:color="auto"/>
          </w:divBdr>
        </w:div>
        <w:div w:id="113864218">
          <w:marLeft w:val="446"/>
          <w:marRight w:val="0"/>
          <w:marTop w:val="240"/>
          <w:marBottom w:val="0"/>
          <w:divBdr>
            <w:top w:val="none" w:sz="0" w:space="0" w:color="auto"/>
            <w:left w:val="none" w:sz="0" w:space="0" w:color="auto"/>
            <w:bottom w:val="none" w:sz="0" w:space="0" w:color="auto"/>
            <w:right w:val="none" w:sz="0" w:space="0" w:color="auto"/>
          </w:divBdr>
        </w:div>
        <w:div w:id="2058578619">
          <w:marLeft w:val="446"/>
          <w:marRight w:val="0"/>
          <w:marTop w:val="240"/>
          <w:marBottom w:val="0"/>
          <w:divBdr>
            <w:top w:val="none" w:sz="0" w:space="0" w:color="auto"/>
            <w:left w:val="none" w:sz="0" w:space="0" w:color="auto"/>
            <w:bottom w:val="none" w:sz="0" w:space="0" w:color="auto"/>
            <w:right w:val="none" w:sz="0" w:space="0" w:color="auto"/>
          </w:divBdr>
        </w:div>
        <w:div w:id="762729171">
          <w:marLeft w:val="446"/>
          <w:marRight w:val="0"/>
          <w:marTop w:val="240"/>
          <w:marBottom w:val="0"/>
          <w:divBdr>
            <w:top w:val="none" w:sz="0" w:space="0" w:color="auto"/>
            <w:left w:val="none" w:sz="0" w:space="0" w:color="auto"/>
            <w:bottom w:val="none" w:sz="0" w:space="0" w:color="auto"/>
            <w:right w:val="none" w:sz="0" w:space="0" w:color="auto"/>
          </w:divBdr>
        </w:div>
      </w:divsChild>
    </w:div>
    <w:div w:id="193688831">
      <w:bodyDiv w:val="1"/>
      <w:marLeft w:val="0"/>
      <w:marRight w:val="0"/>
      <w:marTop w:val="0"/>
      <w:marBottom w:val="0"/>
      <w:divBdr>
        <w:top w:val="none" w:sz="0" w:space="0" w:color="auto"/>
        <w:left w:val="none" w:sz="0" w:space="0" w:color="auto"/>
        <w:bottom w:val="none" w:sz="0" w:space="0" w:color="auto"/>
        <w:right w:val="none" w:sz="0" w:space="0" w:color="auto"/>
      </w:divBdr>
    </w:div>
    <w:div w:id="204224369">
      <w:bodyDiv w:val="1"/>
      <w:marLeft w:val="0"/>
      <w:marRight w:val="0"/>
      <w:marTop w:val="0"/>
      <w:marBottom w:val="0"/>
      <w:divBdr>
        <w:top w:val="none" w:sz="0" w:space="0" w:color="auto"/>
        <w:left w:val="none" w:sz="0" w:space="0" w:color="auto"/>
        <w:bottom w:val="none" w:sz="0" w:space="0" w:color="auto"/>
        <w:right w:val="none" w:sz="0" w:space="0" w:color="auto"/>
      </w:divBdr>
      <w:divsChild>
        <w:div w:id="275916396">
          <w:marLeft w:val="360"/>
          <w:marRight w:val="0"/>
          <w:marTop w:val="200"/>
          <w:marBottom w:val="0"/>
          <w:divBdr>
            <w:top w:val="none" w:sz="0" w:space="0" w:color="auto"/>
            <w:left w:val="none" w:sz="0" w:space="0" w:color="auto"/>
            <w:bottom w:val="none" w:sz="0" w:space="0" w:color="auto"/>
            <w:right w:val="none" w:sz="0" w:space="0" w:color="auto"/>
          </w:divBdr>
        </w:div>
        <w:div w:id="471675040">
          <w:marLeft w:val="360"/>
          <w:marRight w:val="0"/>
          <w:marTop w:val="200"/>
          <w:marBottom w:val="0"/>
          <w:divBdr>
            <w:top w:val="none" w:sz="0" w:space="0" w:color="auto"/>
            <w:left w:val="none" w:sz="0" w:space="0" w:color="auto"/>
            <w:bottom w:val="none" w:sz="0" w:space="0" w:color="auto"/>
            <w:right w:val="none" w:sz="0" w:space="0" w:color="auto"/>
          </w:divBdr>
        </w:div>
        <w:div w:id="1909874151">
          <w:marLeft w:val="360"/>
          <w:marRight w:val="0"/>
          <w:marTop w:val="200"/>
          <w:marBottom w:val="0"/>
          <w:divBdr>
            <w:top w:val="none" w:sz="0" w:space="0" w:color="auto"/>
            <w:left w:val="none" w:sz="0" w:space="0" w:color="auto"/>
            <w:bottom w:val="none" w:sz="0" w:space="0" w:color="auto"/>
            <w:right w:val="none" w:sz="0" w:space="0" w:color="auto"/>
          </w:divBdr>
        </w:div>
      </w:divsChild>
    </w:div>
    <w:div w:id="334960644">
      <w:bodyDiv w:val="1"/>
      <w:marLeft w:val="0"/>
      <w:marRight w:val="0"/>
      <w:marTop w:val="0"/>
      <w:marBottom w:val="0"/>
      <w:divBdr>
        <w:top w:val="none" w:sz="0" w:space="0" w:color="auto"/>
        <w:left w:val="none" w:sz="0" w:space="0" w:color="auto"/>
        <w:bottom w:val="none" w:sz="0" w:space="0" w:color="auto"/>
        <w:right w:val="none" w:sz="0" w:space="0" w:color="auto"/>
      </w:divBdr>
    </w:div>
    <w:div w:id="492915533">
      <w:bodyDiv w:val="1"/>
      <w:marLeft w:val="0"/>
      <w:marRight w:val="0"/>
      <w:marTop w:val="0"/>
      <w:marBottom w:val="0"/>
      <w:divBdr>
        <w:top w:val="none" w:sz="0" w:space="0" w:color="auto"/>
        <w:left w:val="none" w:sz="0" w:space="0" w:color="auto"/>
        <w:bottom w:val="none" w:sz="0" w:space="0" w:color="auto"/>
        <w:right w:val="none" w:sz="0" w:space="0" w:color="auto"/>
      </w:divBdr>
    </w:div>
    <w:div w:id="568006593">
      <w:bodyDiv w:val="1"/>
      <w:marLeft w:val="0"/>
      <w:marRight w:val="0"/>
      <w:marTop w:val="0"/>
      <w:marBottom w:val="0"/>
      <w:divBdr>
        <w:top w:val="none" w:sz="0" w:space="0" w:color="auto"/>
        <w:left w:val="none" w:sz="0" w:space="0" w:color="auto"/>
        <w:bottom w:val="none" w:sz="0" w:space="0" w:color="auto"/>
        <w:right w:val="none" w:sz="0" w:space="0" w:color="auto"/>
      </w:divBdr>
    </w:div>
    <w:div w:id="694159727">
      <w:bodyDiv w:val="1"/>
      <w:marLeft w:val="0"/>
      <w:marRight w:val="0"/>
      <w:marTop w:val="0"/>
      <w:marBottom w:val="0"/>
      <w:divBdr>
        <w:top w:val="none" w:sz="0" w:space="0" w:color="auto"/>
        <w:left w:val="none" w:sz="0" w:space="0" w:color="auto"/>
        <w:bottom w:val="none" w:sz="0" w:space="0" w:color="auto"/>
        <w:right w:val="none" w:sz="0" w:space="0" w:color="auto"/>
      </w:divBdr>
    </w:div>
    <w:div w:id="997078667">
      <w:bodyDiv w:val="1"/>
      <w:marLeft w:val="0"/>
      <w:marRight w:val="0"/>
      <w:marTop w:val="0"/>
      <w:marBottom w:val="0"/>
      <w:divBdr>
        <w:top w:val="none" w:sz="0" w:space="0" w:color="auto"/>
        <w:left w:val="none" w:sz="0" w:space="0" w:color="auto"/>
        <w:bottom w:val="none" w:sz="0" w:space="0" w:color="auto"/>
        <w:right w:val="none" w:sz="0" w:space="0" w:color="auto"/>
      </w:divBdr>
    </w:div>
    <w:div w:id="1444960160">
      <w:bodyDiv w:val="1"/>
      <w:marLeft w:val="0"/>
      <w:marRight w:val="0"/>
      <w:marTop w:val="0"/>
      <w:marBottom w:val="0"/>
      <w:divBdr>
        <w:top w:val="none" w:sz="0" w:space="0" w:color="auto"/>
        <w:left w:val="none" w:sz="0" w:space="0" w:color="auto"/>
        <w:bottom w:val="none" w:sz="0" w:space="0" w:color="auto"/>
        <w:right w:val="none" w:sz="0" w:space="0" w:color="auto"/>
      </w:divBdr>
      <w:divsChild>
        <w:div w:id="1590967985">
          <w:marLeft w:val="446"/>
          <w:marRight w:val="0"/>
          <w:marTop w:val="240"/>
          <w:marBottom w:val="0"/>
          <w:divBdr>
            <w:top w:val="none" w:sz="0" w:space="0" w:color="auto"/>
            <w:left w:val="none" w:sz="0" w:space="0" w:color="auto"/>
            <w:bottom w:val="none" w:sz="0" w:space="0" w:color="auto"/>
            <w:right w:val="none" w:sz="0" w:space="0" w:color="auto"/>
          </w:divBdr>
        </w:div>
        <w:div w:id="502863445">
          <w:marLeft w:val="446"/>
          <w:marRight w:val="0"/>
          <w:marTop w:val="240"/>
          <w:marBottom w:val="0"/>
          <w:divBdr>
            <w:top w:val="none" w:sz="0" w:space="0" w:color="auto"/>
            <w:left w:val="none" w:sz="0" w:space="0" w:color="auto"/>
            <w:bottom w:val="none" w:sz="0" w:space="0" w:color="auto"/>
            <w:right w:val="none" w:sz="0" w:space="0" w:color="auto"/>
          </w:divBdr>
        </w:div>
        <w:div w:id="930552292">
          <w:marLeft w:val="446"/>
          <w:marRight w:val="0"/>
          <w:marTop w:val="240"/>
          <w:marBottom w:val="0"/>
          <w:divBdr>
            <w:top w:val="none" w:sz="0" w:space="0" w:color="auto"/>
            <w:left w:val="none" w:sz="0" w:space="0" w:color="auto"/>
            <w:bottom w:val="none" w:sz="0" w:space="0" w:color="auto"/>
            <w:right w:val="none" w:sz="0" w:space="0" w:color="auto"/>
          </w:divBdr>
        </w:div>
        <w:div w:id="1076392226">
          <w:marLeft w:val="446"/>
          <w:marRight w:val="0"/>
          <w:marTop w:val="240"/>
          <w:marBottom w:val="0"/>
          <w:divBdr>
            <w:top w:val="none" w:sz="0" w:space="0" w:color="auto"/>
            <w:left w:val="none" w:sz="0" w:space="0" w:color="auto"/>
            <w:bottom w:val="none" w:sz="0" w:space="0" w:color="auto"/>
            <w:right w:val="none" w:sz="0" w:space="0" w:color="auto"/>
          </w:divBdr>
        </w:div>
        <w:div w:id="1458403315">
          <w:marLeft w:val="446"/>
          <w:marRight w:val="0"/>
          <w:marTop w:val="240"/>
          <w:marBottom w:val="0"/>
          <w:divBdr>
            <w:top w:val="none" w:sz="0" w:space="0" w:color="auto"/>
            <w:left w:val="none" w:sz="0" w:space="0" w:color="auto"/>
            <w:bottom w:val="none" w:sz="0" w:space="0" w:color="auto"/>
            <w:right w:val="none" w:sz="0" w:space="0" w:color="auto"/>
          </w:divBdr>
        </w:div>
      </w:divsChild>
    </w:div>
    <w:div w:id="1468207149">
      <w:bodyDiv w:val="1"/>
      <w:marLeft w:val="0"/>
      <w:marRight w:val="0"/>
      <w:marTop w:val="0"/>
      <w:marBottom w:val="0"/>
      <w:divBdr>
        <w:top w:val="none" w:sz="0" w:space="0" w:color="auto"/>
        <w:left w:val="none" w:sz="0" w:space="0" w:color="auto"/>
        <w:bottom w:val="none" w:sz="0" w:space="0" w:color="auto"/>
        <w:right w:val="none" w:sz="0" w:space="0" w:color="auto"/>
      </w:divBdr>
    </w:div>
    <w:div w:id="1731729473">
      <w:bodyDiv w:val="1"/>
      <w:marLeft w:val="0"/>
      <w:marRight w:val="0"/>
      <w:marTop w:val="0"/>
      <w:marBottom w:val="0"/>
      <w:divBdr>
        <w:top w:val="none" w:sz="0" w:space="0" w:color="auto"/>
        <w:left w:val="none" w:sz="0" w:space="0" w:color="auto"/>
        <w:bottom w:val="none" w:sz="0" w:space="0" w:color="auto"/>
        <w:right w:val="none" w:sz="0" w:space="0" w:color="auto"/>
      </w:divBdr>
    </w:div>
    <w:div w:id="1836260743">
      <w:bodyDiv w:val="1"/>
      <w:marLeft w:val="0"/>
      <w:marRight w:val="0"/>
      <w:marTop w:val="0"/>
      <w:marBottom w:val="0"/>
      <w:divBdr>
        <w:top w:val="none" w:sz="0" w:space="0" w:color="auto"/>
        <w:left w:val="none" w:sz="0" w:space="0" w:color="auto"/>
        <w:bottom w:val="none" w:sz="0" w:space="0" w:color="auto"/>
        <w:right w:val="none" w:sz="0" w:space="0" w:color="auto"/>
      </w:divBdr>
    </w:div>
    <w:div w:id="1908028878">
      <w:bodyDiv w:val="1"/>
      <w:marLeft w:val="0"/>
      <w:marRight w:val="0"/>
      <w:marTop w:val="0"/>
      <w:marBottom w:val="0"/>
      <w:divBdr>
        <w:top w:val="none" w:sz="0" w:space="0" w:color="auto"/>
        <w:left w:val="none" w:sz="0" w:space="0" w:color="auto"/>
        <w:bottom w:val="none" w:sz="0" w:space="0" w:color="auto"/>
        <w:right w:val="none" w:sz="0" w:space="0" w:color="auto"/>
      </w:divBdr>
    </w:div>
    <w:div w:id="2076122672">
      <w:bodyDiv w:val="1"/>
      <w:marLeft w:val="0"/>
      <w:marRight w:val="0"/>
      <w:marTop w:val="0"/>
      <w:marBottom w:val="0"/>
      <w:divBdr>
        <w:top w:val="none" w:sz="0" w:space="0" w:color="auto"/>
        <w:left w:val="none" w:sz="0" w:space="0" w:color="auto"/>
        <w:bottom w:val="none" w:sz="0" w:space="0" w:color="auto"/>
        <w:right w:val="none" w:sz="0" w:space="0" w:color="auto"/>
      </w:divBdr>
    </w:div>
    <w:div w:id="211323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4B371517CA51A4591FD761B9ADB223C" ma:contentTypeVersion="11" ma:contentTypeDescription="Ein neues Dokument erstellen." ma:contentTypeScope="" ma:versionID="be6e4cb9b8660e46c093368949105598">
  <xsd:schema xmlns:xsd="http://www.w3.org/2001/XMLSchema" xmlns:xs="http://www.w3.org/2001/XMLSchema" xmlns:p="http://schemas.microsoft.com/office/2006/metadata/properties" xmlns:ns2="18d388d1-21b6-4723-90bf-9d2d04a13d0a" xmlns:ns3="799dd36a-efdc-49ab-bd5b-ecf48f8d8ab7" targetNamespace="http://schemas.microsoft.com/office/2006/metadata/properties" ma:root="true" ma:fieldsID="4cb30aa808efb12cb93369a06de31de4" ns2:_="" ns3:_="">
    <xsd:import namespace="18d388d1-21b6-4723-90bf-9d2d04a13d0a"/>
    <xsd:import namespace="799dd36a-efdc-49ab-bd5b-ecf48f8d8a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388d1-21b6-4723-90bf-9d2d04a13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9dd36a-efdc-49ab-bd5b-ecf48f8d8ab7"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DE1A50-D3C4-4120-BD22-49E380BAA26C}">
  <ds:schemaRefs>
    <ds:schemaRef ds:uri="http://schemas.microsoft.com/sharepoint/v3/contenttype/forms"/>
  </ds:schemaRefs>
</ds:datastoreItem>
</file>

<file path=customXml/itemProps2.xml><?xml version="1.0" encoding="utf-8"?>
<ds:datastoreItem xmlns:ds="http://schemas.openxmlformats.org/officeDocument/2006/customXml" ds:itemID="{8276B5B9-F557-4FC4-88A0-475C7F3F4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388d1-21b6-4723-90bf-9d2d04a13d0a"/>
    <ds:schemaRef ds:uri="799dd36a-efdc-49ab-bd5b-ecf48f8d8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01A254-B910-4070-9786-0FD99B2B44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1394</Words>
  <Characters>7951</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Shafika Isaacs</dc:creator>
  <cp:lastModifiedBy>Zipho Tshapela</cp:lastModifiedBy>
  <cp:revision>2</cp:revision>
  <cp:lastPrinted>2021-01-15T07:22:00Z</cp:lastPrinted>
  <dcterms:created xsi:type="dcterms:W3CDTF">2021-04-21T07:59:00Z</dcterms:created>
  <dcterms:modified xsi:type="dcterms:W3CDTF">2021-04-21T07:59:00Z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0x01010044B371517CA51A4591FD761B9ADB223C</vt:lpwstr>
  </property>
</Properties>
</file>