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AF1B0" w14:textId="77777777" w:rsidR="00FA2C39" w:rsidRPr="001D771B" w:rsidRDefault="003E7733" w:rsidP="00FA2C39">
      <w:pPr>
        <w:pStyle w:val="Heading1"/>
        <w:jc w:val="center"/>
        <w:rPr>
          <w:rFonts w:ascii="Arial" w:hAnsi="Arial" w:cs="Arial"/>
          <w:b/>
          <w:bCs/>
          <w:sz w:val="28"/>
        </w:rPr>
      </w:pPr>
      <w:r w:rsidRPr="003E7733">
        <w:rPr>
          <w:rFonts w:ascii="Arial" w:hAnsi="Arial" w:cs="Arial"/>
          <w:b/>
          <w:bCs/>
          <w:sz w:val="28"/>
        </w:rPr>
        <w:t>Commonwealth</w:t>
      </w:r>
      <w:r w:rsidR="00D005B2">
        <w:rPr>
          <w:rFonts w:ascii="Arial" w:hAnsi="Arial" w:cs="Arial"/>
          <w:b/>
          <w:bCs/>
          <w:sz w:val="28"/>
        </w:rPr>
        <w:t xml:space="preserve"> </w:t>
      </w:r>
      <w:r w:rsidR="00FA2C39" w:rsidRPr="001D771B">
        <w:rPr>
          <w:rFonts w:ascii="Arial" w:hAnsi="Arial" w:cs="Arial"/>
          <w:b/>
          <w:bCs/>
          <w:sz w:val="28"/>
        </w:rPr>
        <w:t>Association of Technical Universities &amp; Polytechnics in Africa (</w:t>
      </w:r>
      <w:r w:rsidR="00A717D0">
        <w:rPr>
          <w:rFonts w:ascii="Arial" w:hAnsi="Arial" w:cs="Arial"/>
          <w:b/>
          <w:bCs/>
          <w:sz w:val="28"/>
        </w:rPr>
        <w:t>CAPA-</w:t>
      </w:r>
      <w:r w:rsidR="00FA2C39" w:rsidRPr="001D771B">
        <w:rPr>
          <w:rFonts w:ascii="Arial" w:hAnsi="Arial" w:cs="Arial"/>
          <w:b/>
          <w:bCs/>
          <w:sz w:val="28"/>
        </w:rPr>
        <w:t>ATUPA)</w:t>
      </w:r>
    </w:p>
    <w:p w14:paraId="3966C8A7" w14:textId="77777777" w:rsidR="00FA2C39" w:rsidRPr="00C644FB" w:rsidRDefault="00FA2C39" w:rsidP="00A717D0">
      <w:pPr>
        <w:pStyle w:val="Heading1"/>
        <w:jc w:val="center"/>
        <w:rPr>
          <w:rFonts w:ascii="Arial" w:hAnsi="Arial" w:cs="Arial"/>
          <w:b/>
          <w:bCs/>
          <w:color w:val="C45911" w:themeColor="accent2" w:themeShade="BF"/>
          <w:sz w:val="28"/>
        </w:rPr>
      </w:pPr>
      <w:r w:rsidRPr="00C644FB">
        <w:rPr>
          <w:rFonts w:ascii="Arial" w:hAnsi="Arial" w:cs="Arial"/>
          <w:b/>
          <w:bCs/>
          <w:color w:val="C45911" w:themeColor="accent2" w:themeShade="BF"/>
          <w:sz w:val="28"/>
        </w:rPr>
        <w:t xml:space="preserve">Digital Content for Youth Employability Skills Training </w:t>
      </w:r>
      <w:r w:rsidRPr="00C644FB">
        <w:rPr>
          <w:rFonts w:ascii="Arial" w:hAnsi="Arial" w:cs="Arial"/>
          <w:b/>
          <w:bCs/>
          <w:color w:val="C45911" w:themeColor="accent2" w:themeShade="BF"/>
          <w:sz w:val="28"/>
        </w:rPr>
        <w:br/>
        <w:t>in Africa</w:t>
      </w:r>
      <w:r w:rsidR="00A717D0" w:rsidRPr="00C644FB">
        <w:rPr>
          <w:rFonts w:ascii="Arial" w:hAnsi="Arial" w:cs="Arial"/>
          <w:b/>
          <w:bCs/>
          <w:color w:val="C45911" w:themeColor="accent2" w:themeShade="BF"/>
          <w:sz w:val="28"/>
        </w:rPr>
        <w:t xml:space="preserve">, </w:t>
      </w:r>
      <w:r w:rsidRPr="00C644FB">
        <w:rPr>
          <w:rFonts w:ascii="Arial" w:hAnsi="Arial" w:cs="Arial"/>
          <w:b/>
          <w:bCs/>
          <w:color w:val="C45911" w:themeColor="accent2" w:themeShade="BF"/>
          <w:sz w:val="28"/>
        </w:rPr>
        <w:t>Community of Practice</w:t>
      </w:r>
    </w:p>
    <w:p w14:paraId="44531C4D" w14:textId="77777777" w:rsidR="00B562C1" w:rsidRDefault="00B562C1" w:rsidP="00976A1B">
      <w:pPr>
        <w:pStyle w:val="Heading1"/>
        <w:jc w:val="center"/>
        <w:rPr>
          <w:rFonts w:ascii="Arial" w:hAnsi="Arial" w:cs="Arial"/>
          <w:b/>
          <w:bCs/>
          <w:sz w:val="28"/>
          <w:szCs w:val="28"/>
        </w:rPr>
      </w:pPr>
      <w:r>
        <w:rPr>
          <w:rFonts w:ascii="Arial" w:hAnsi="Arial" w:cs="Arial"/>
          <w:b/>
          <w:bCs/>
          <w:sz w:val="28"/>
          <w:szCs w:val="28"/>
        </w:rPr>
        <w:t xml:space="preserve">MINUTS OF THE </w:t>
      </w:r>
      <w:r w:rsidR="009B3A58">
        <w:rPr>
          <w:rFonts w:ascii="Arial" w:hAnsi="Arial" w:cs="Arial"/>
          <w:b/>
          <w:bCs/>
          <w:sz w:val="28"/>
          <w:szCs w:val="28"/>
        </w:rPr>
        <w:t xml:space="preserve">SIXTH </w:t>
      </w:r>
      <w:r w:rsidR="00024E44" w:rsidRPr="00D005B2">
        <w:rPr>
          <w:rFonts w:ascii="Arial" w:hAnsi="Arial" w:cs="Arial"/>
          <w:b/>
          <w:bCs/>
          <w:sz w:val="28"/>
          <w:szCs w:val="28"/>
        </w:rPr>
        <w:t>COP</w:t>
      </w:r>
      <w:r w:rsidR="00A717D0" w:rsidRPr="00D005B2">
        <w:rPr>
          <w:rFonts w:ascii="Arial" w:hAnsi="Arial" w:cs="Arial"/>
          <w:b/>
          <w:bCs/>
          <w:sz w:val="28"/>
          <w:szCs w:val="28"/>
        </w:rPr>
        <w:t xml:space="preserve"> MEETING</w:t>
      </w:r>
      <w:r w:rsidR="00F9393A">
        <w:rPr>
          <w:rFonts w:ascii="Arial" w:hAnsi="Arial" w:cs="Arial"/>
          <w:b/>
          <w:bCs/>
          <w:sz w:val="28"/>
          <w:szCs w:val="28"/>
        </w:rPr>
        <w:t xml:space="preserve"> </w:t>
      </w:r>
    </w:p>
    <w:p w14:paraId="372C6EBC" w14:textId="1863B63E" w:rsidR="00A717D0" w:rsidRPr="00D005B2" w:rsidRDefault="00640CD9" w:rsidP="00976A1B">
      <w:pPr>
        <w:pStyle w:val="Heading1"/>
        <w:jc w:val="center"/>
        <w:rPr>
          <w:rFonts w:ascii="Arial" w:hAnsi="Arial" w:cs="Arial"/>
          <w:b/>
          <w:bCs/>
          <w:sz w:val="28"/>
          <w:szCs w:val="28"/>
        </w:rPr>
      </w:pPr>
      <w:r w:rsidRPr="00D005B2">
        <w:rPr>
          <w:rFonts w:ascii="Arial" w:hAnsi="Arial" w:cs="Arial"/>
          <w:b/>
          <w:bCs/>
          <w:sz w:val="28"/>
          <w:szCs w:val="28"/>
        </w:rPr>
        <w:t xml:space="preserve">TUESDAY </w:t>
      </w:r>
      <w:r w:rsidR="00491CF0">
        <w:rPr>
          <w:rFonts w:ascii="Arial" w:hAnsi="Arial" w:cs="Arial"/>
          <w:b/>
          <w:bCs/>
          <w:sz w:val="28"/>
          <w:szCs w:val="28"/>
        </w:rPr>
        <w:t>MARCH 02</w:t>
      </w:r>
      <w:r w:rsidRPr="00D005B2">
        <w:rPr>
          <w:rFonts w:ascii="Arial" w:hAnsi="Arial" w:cs="Arial"/>
          <w:b/>
          <w:bCs/>
          <w:sz w:val="28"/>
          <w:szCs w:val="28"/>
        </w:rPr>
        <w:t xml:space="preserve">, </w:t>
      </w:r>
      <w:r w:rsidR="00A717D0" w:rsidRPr="00D005B2">
        <w:rPr>
          <w:rFonts w:ascii="Arial" w:hAnsi="Arial" w:cs="Arial"/>
          <w:b/>
          <w:bCs/>
          <w:sz w:val="28"/>
          <w:szCs w:val="28"/>
        </w:rPr>
        <w:t>202</w:t>
      </w:r>
      <w:r w:rsidR="00024E44" w:rsidRPr="00D005B2">
        <w:rPr>
          <w:rFonts w:ascii="Arial" w:hAnsi="Arial" w:cs="Arial"/>
          <w:b/>
          <w:bCs/>
          <w:sz w:val="28"/>
          <w:szCs w:val="28"/>
        </w:rPr>
        <w:t>1</w:t>
      </w:r>
    </w:p>
    <w:p w14:paraId="3EA0E163" w14:textId="77777777" w:rsidR="00FA2C39" w:rsidRDefault="000734AB" w:rsidP="00976A1B">
      <w:pPr>
        <w:jc w:val="center"/>
      </w:pPr>
      <w:r>
        <w:rPr>
          <w:noProof/>
        </w:rPr>
        <w:pict w14:anchorId="2D35B8F2">
          <v:shapetype id="_x0000_t202" coordsize="21600,21600" o:spt="202" path="m,l,21600r21600,l21600,xe">
            <v:stroke joinstyle="miter"/>
            <v:path gradientshapeok="t" o:connecttype="rect"/>
          </v:shapetype>
          <v:shape id="Text Box 1" o:spid="_x0000_s1026" type="#_x0000_t202" style="position:absolute;left:0;text-align:left;margin-left:30.75pt;margin-top:23.05pt;width:368.25pt;height:74.1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MoSwIAAKEEAAAOAAAAZHJzL2Uyb0RvYy54bWysVFFv2jAQfp+0/2D5fQQYkDYiVIyKaVLV&#10;VoKpz8ZxiDXH59mGhP36nZ1AabenaS/mfPfl8913d8zv2lqRo7BOgs7paDCkRGgOhdT7nH7frj/d&#10;UOI80wVToEVOT8LRu8XHD/PGZGIMFahCWIIk2mWNyWnlvcmSxPFK1MwNwAiNwRJszTxe7T4pLGuQ&#10;vVbJeDicJQ3Ywljgwjn03ndBuoj8ZSm4fypLJzxROcXcfDxtPHfhTBZzlu0tM5XkfRrsH7KomdT4&#10;6IXqnnlGDlb+QVVLbsFB6Qcc6gTKUnIRa8BqRsN31WwqZkSsBcVx5iKT+3+0/PH4bIkssHeUaFZj&#10;i7ai9eQLtGQU1GmMyxC0MQjzLboDsvc7dIai29LW4RfLIRhHnU8XbQMZR+dkls7SdEoJx9jtZJSm&#10;aaBJXr821vmvAmoSjJxa7F2UlB0fnO+gZ0h4zIGSxVoqFS9hXsRKWXJk2GnlY45I/galNGlyOvs8&#10;HUbiN7FAffl+pxj/0ad3hUI+pTHnoElXe7B8u2t7QXZQnFAnC92cOcPXEnkfmPPPzOJgoTS4LP4J&#10;j1IBJgO9RUkF9tff/AGP/cYoJQ0Oak7dzwOzghL1TeMk3I4mkzDZ8TKZpmO82OvI7jqiD/UKUCHs&#10;NmYXzYD36myWFuoX3KlleBVDTHN8O6f+bK58tz64k1wslxGEs2yYf9AbwwN16EjQc9u+MGv6fnqc&#10;hEc4jzTL3rW1w4YvNSwPHkoZex4E7lTtdcc9iFPT72xYtOt7RL3+syx+AwAA//8DAFBLAwQUAAYA&#10;CAAAACEAft4TF9wAAAAJAQAADwAAAGRycy9kb3ducmV2LnhtbEyPwU7DMBBE70j8g7VI3KgTFEKS&#10;xqkAFS6cWhDnbezaVmM7it00/D3LCY6reZp9024WN7BZTdEGLyBfZcCU74O0Xgv4/Hi9q4DFhF7i&#10;ELwS8K0ibLrrqxYbGS5+p+Z90oxKfGxQgElpbDiPvVEO4yqMylN2DJPDROekuZzwQuVu4PdZVnKH&#10;1tMHg6N6Mao/7c9OwPZZ17qvcDLbSlo7L1/Hd/0mxO3N8rQGltSS/mD41Sd16MjpEM5eRjYIKPMH&#10;IgUUZQ6M8se6om0HAuuiAN61/P+C7gcAAP//AwBQSwECLQAUAAYACAAAACEAtoM4kv4AAADhAQAA&#10;EwAAAAAAAAAAAAAAAAAAAAAAW0NvbnRlbnRfVHlwZXNdLnhtbFBLAQItABQABgAIAAAAIQA4/SH/&#10;1gAAAJQBAAALAAAAAAAAAAAAAAAAAC8BAABfcmVscy8ucmVsc1BLAQItABQABgAIAAAAIQDIe9Mo&#10;SwIAAKEEAAAOAAAAAAAAAAAAAAAAAC4CAABkcnMvZTJvRG9jLnhtbFBLAQItABQABgAIAAAAIQB+&#10;3hMX3AAAAAkBAAAPAAAAAAAAAAAAAAAAAKUEAABkcnMvZG93bnJldi54bWxQSwUGAAAAAAQABADz&#10;AAAArgUAAAAA&#10;" fillcolor="white [3201]" strokeweight=".5pt">
            <v:textbox>
              <w:txbxContent>
                <w:p w14:paraId="203B4477" w14:textId="77777777" w:rsidR="002A48E9" w:rsidRPr="00FA2C39" w:rsidRDefault="002A48E9" w:rsidP="00976A1B">
                  <w:pPr>
                    <w:pStyle w:val="Heading2"/>
                    <w:jc w:val="center"/>
                    <w:rPr>
                      <w:rFonts w:ascii="Arial" w:hAnsi="Arial" w:cs="Arial"/>
                      <w:b/>
                      <w:bCs/>
                      <w:sz w:val="22"/>
                      <w:szCs w:val="22"/>
                    </w:rPr>
                  </w:pPr>
                  <w:r w:rsidRPr="00FA2C39">
                    <w:rPr>
                      <w:rFonts w:ascii="Arial" w:hAnsi="Arial" w:cs="Arial"/>
                      <w:b/>
                      <w:bCs/>
                      <w:sz w:val="22"/>
                      <w:szCs w:val="22"/>
                    </w:rPr>
                    <w:t>1</w:t>
                  </w:r>
                  <w:r>
                    <w:rPr>
                      <w:rFonts w:ascii="Arial" w:hAnsi="Arial" w:cs="Arial"/>
                      <w:b/>
                      <w:bCs/>
                      <w:sz w:val="22"/>
                      <w:szCs w:val="22"/>
                    </w:rPr>
                    <w:t>3</w:t>
                  </w:r>
                  <w:r w:rsidRPr="00FA2C39">
                    <w:rPr>
                      <w:rFonts w:ascii="Arial" w:hAnsi="Arial" w:cs="Arial"/>
                      <w:b/>
                      <w:bCs/>
                      <w:sz w:val="22"/>
                      <w:szCs w:val="22"/>
                    </w:rPr>
                    <w:t>h00-1</w:t>
                  </w:r>
                  <w:r w:rsidR="00491CF0">
                    <w:rPr>
                      <w:rFonts w:ascii="Arial" w:hAnsi="Arial" w:cs="Arial"/>
                      <w:b/>
                      <w:bCs/>
                      <w:sz w:val="22"/>
                      <w:szCs w:val="22"/>
                    </w:rPr>
                    <w:t>5</w:t>
                  </w:r>
                  <w:r w:rsidRPr="00FA2C39">
                    <w:rPr>
                      <w:rFonts w:ascii="Arial" w:hAnsi="Arial" w:cs="Arial"/>
                      <w:b/>
                      <w:bCs/>
                      <w:sz w:val="22"/>
                      <w:szCs w:val="22"/>
                    </w:rPr>
                    <w:t>h</w:t>
                  </w:r>
                  <w:r w:rsidR="00491CF0">
                    <w:rPr>
                      <w:rFonts w:ascii="Arial" w:hAnsi="Arial" w:cs="Arial"/>
                      <w:b/>
                      <w:bCs/>
                      <w:sz w:val="22"/>
                      <w:szCs w:val="22"/>
                    </w:rPr>
                    <w:t>0</w:t>
                  </w:r>
                  <w:r w:rsidRPr="00FA2C39">
                    <w:rPr>
                      <w:rFonts w:ascii="Arial" w:hAnsi="Arial" w:cs="Arial"/>
                      <w:b/>
                      <w:bCs/>
                      <w:sz w:val="22"/>
                      <w:szCs w:val="22"/>
                    </w:rPr>
                    <w:t>0 East Africa Time (Nairobi)</w:t>
                  </w:r>
                </w:p>
                <w:p w14:paraId="1CBE51FD" w14:textId="77777777" w:rsidR="002A48E9" w:rsidRPr="00FA2C39" w:rsidRDefault="002A48E9" w:rsidP="00976A1B">
                  <w:pPr>
                    <w:pStyle w:val="Heading2"/>
                    <w:jc w:val="center"/>
                    <w:rPr>
                      <w:rFonts w:ascii="Arial" w:hAnsi="Arial" w:cs="Arial"/>
                      <w:b/>
                      <w:bCs/>
                      <w:sz w:val="22"/>
                      <w:szCs w:val="22"/>
                    </w:rPr>
                  </w:pPr>
                  <w:r w:rsidRPr="00FA2C39">
                    <w:rPr>
                      <w:rFonts w:ascii="Arial" w:hAnsi="Arial" w:cs="Arial"/>
                      <w:b/>
                      <w:bCs/>
                      <w:sz w:val="22"/>
                      <w:szCs w:val="22"/>
                    </w:rPr>
                    <w:t>1</w:t>
                  </w:r>
                  <w:r>
                    <w:rPr>
                      <w:rFonts w:ascii="Arial" w:hAnsi="Arial" w:cs="Arial"/>
                      <w:b/>
                      <w:bCs/>
                      <w:sz w:val="22"/>
                      <w:szCs w:val="22"/>
                    </w:rPr>
                    <w:t>2</w:t>
                  </w:r>
                  <w:r w:rsidRPr="00FA2C39">
                    <w:rPr>
                      <w:rFonts w:ascii="Arial" w:hAnsi="Arial" w:cs="Arial"/>
                      <w:b/>
                      <w:bCs/>
                      <w:sz w:val="22"/>
                      <w:szCs w:val="22"/>
                    </w:rPr>
                    <w:t>h00-1</w:t>
                  </w:r>
                  <w:r w:rsidR="00491CF0">
                    <w:rPr>
                      <w:rFonts w:ascii="Arial" w:hAnsi="Arial" w:cs="Arial"/>
                      <w:b/>
                      <w:bCs/>
                      <w:sz w:val="22"/>
                      <w:szCs w:val="22"/>
                    </w:rPr>
                    <w:t>4h00</w:t>
                  </w:r>
                  <w:r w:rsidRPr="00FA2C39">
                    <w:rPr>
                      <w:rFonts w:ascii="Arial" w:hAnsi="Arial" w:cs="Arial"/>
                      <w:b/>
                      <w:bCs/>
                      <w:sz w:val="22"/>
                      <w:szCs w:val="22"/>
                    </w:rPr>
                    <w:t xml:space="preserve"> Southern Africa Time (Johannesburg)</w:t>
                  </w:r>
                </w:p>
                <w:p w14:paraId="4C5C18B2" w14:textId="77777777" w:rsidR="002A48E9" w:rsidRPr="00FA2C39" w:rsidRDefault="002A48E9" w:rsidP="00976A1B">
                  <w:pPr>
                    <w:pStyle w:val="Heading2"/>
                    <w:jc w:val="center"/>
                    <w:rPr>
                      <w:rFonts w:ascii="Arial" w:hAnsi="Arial" w:cs="Arial"/>
                      <w:b/>
                      <w:bCs/>
                      <w:sz w:val="22"/>
                      <w:szCs w:val="22"/>
                    </w:rPr>
                  </w:pPr>
                  <w:r w:rsidRPr="00FA2C39">
                    <w:rPr>
                      <w:rFonts w:ascii="Arial" w:hAnsi="Arial" w:cs="Arial"/>
                      <w:b/>
                      <w:bCs/>
                      <w:sz w:val="22"/>
                      <w:szCs w:val="22"/>
                    </w:rPr>
                    <w:t>09h00-1</w:t>
                  </w:r>
                  <w:r w:rsidR="00491CF0">
                    <w:rPr>
                      <w:rFonts w:ascii="Arial" w:hAnsi="Arial" w:cs="Arial"/>
                      <w:b/>
                      <w:bCs/>
                      <w:sz w:val="22"/>
                      <w:szCs w:val="22"/>
                    </w:rPr>
                    <w:t>1h00</w:t>
                  </w:r>
                  <w:r w:rsidRPr="00FA2C39">
                    <w:rPr>
                      <w:rFonts w:ascii="Arial" w:hAnsi="Arial" w:cs="Arial"/>
                      <w:b/>
                      <w:bCs/>
                      <w:sz w:val="22"/>
                      <w:szCs w:val="22"/>
                    </w:rPr>
                    <w:t xml:space="preserve"> West Africa Time </w:t>
                  </w:r>
                  <w:r>
                    <w:rPr>
                      <w:rFonts w:ascii="Arial" w:hAnsi="Arial" w:cs="Arial"/>
                      <w:b/>
                      <w:bCs/>
                      <w:sz w:val="22"/>
                      <w:szCs w:val="22"/>
                    </w:rPr>
                    <w:t>(Accra)</w:t>
                  </w:r>
                </w:p>
                <w:p w14:paraId="042C50F0" w14:textId="77777777" w:rsidR="002A48E9" w:rsidRDefault="002A48E9" w:rsidP="00976A1B">
                  <w:pPr>
                    <w:rPr>
                      <w:rFonts w:ascii="Segoe UI" w:hAnsi="Segoe UI" w:cs="Segoe UI"/>
                      <w:color w:val="252424"/>
                      <w:sz w:val="22"/>
                    </w:rPr>
                  </w:pPr>
                  <w:r w:rsidRPr="00EB6D03">
                    <w:rPr>
                      <w:b/>
                      <w:bCs/>
                      <w:color w:val="C45911" w:themeColor="accent2" w:themeShade="BF"/>
                    </w:rPr>
                    <w:t>Join on your computer or mobile app:</w:t>
                  </w:r>
                  <w:r w:rsidR="00622606">
                    <w:rPr>
                      <w:b/>
                      <w:bCs/>
                      <w:color w:val="C45911" w:themeColor="accent2" w:themeShade="BF"/>
                    </w:rPr>
                    <w:t xml:space="preserve"> </w:t>
                  </w:r>
                  <w:hyperlink r:id="rId7" w:tgtFrame="_blank" w:history="1">
                    <w:r>
                      <w:rPr>
                        <w:rStyle w:val="Hyperlink"/>
                        <w:rFonts w:ascii="Segoe UI Semibold" w:hAnsi="Segoe UI Semibold" w:cs="Segoe UI Semibold"/>
                        <w:color w:val="6264A7"/>
                        <w:sz w:val="21"/>
                        <w:szCs w:val="21"/>
                      </w:rPr>
                      <w:t>Click here to join the meeting</w:t>
                    </w:r>
                  </w:hyperlink>
                </w:p>
                <w:p w14:paraId="3329CCB9" w14:textId="77777777" w:rsidR="002A48E9" w:rsidRPr="00EB6D03" w:rsidRDefault="002A48E9" w:rsidP="00976A1B">
                  <w:pPr>
                    <w:jc w:val="center"/>
                    <w:rPr>
                      <w:color w:val="C45911" w:themeColor="accent2" w:themeShade="BF"/>
                    </w:rPr>
                  </w:pPr>
                </w:p>
                <w:p w14:paraId="659F9E43" w14:textId="77777777" w:rsidR="002A48E9" w:rsidRDefault="002A48E9" w:rsidP="00976A1B">
                  <w:pPr>
                    <w:rPr>
                      <w:lang w:val="en-GB"/>
                    </w:rPr>
                  </w:pPr>
                </w:p>
                <w:p w14:paraId="37874E00" w14:textId="77777777" w:rsidR="002A48E9" w:rsidRDefault="002A48E9" w:rsidP="00976A1B"/>
                <w:p w14:paraId="5CC831C9" w14:textId="77777777" w:rsidR="002A48E9" w:rsidRDefault="002A48E9" w:rsidP="00976A1B"/>
              </w:txbxContent>
            </v:textbox>
          </v:shape>
        </w:pict>
      </w:r>
    </w:p>
    <w:p w14:paraId="3CF36A8E" w14:textId="77777777" w:rsidR="00976A1B" w:rsidRDefault="00976A1B" w:rsidP="00976A1B">
      <w:pPr>
        <w:jc w:val="center"/>
      </w:pPr>
    </w:p>
    <w:p w14:paraId="614BB063" w14:textId="77777777" w:rsidR="00976A1B" w:rsidRDefault="00976A1B" w:rsidP="00976A1B">
      <w:pPr>
        <w:jc w:val="center"/>
      </w:pPr>
    </w:p>
    <w:p w14:paraId="2FBAA7E6" w14:textId="77777777" w:rsidR="00976A1B" w:rsidRDefault="00976A1B" w:rsidP="00976A1B">
      <w:pPr>
        <w:jc w:val="center"/>
      </w:pPr>
    </w:p>
    <w:p w14:paraId="26C7E58B" w14:textId="77777777" w:rsidR="00976A1B" w:rsidRPr="00492598" w:rsidRDefault="00976A1B" w:rsidP="00976A1B">
      <w:pPr>
        <w:jc w:val="center"/>
      </w:pPr>
    </w:p>
    <w:p w14:paraId="5DBDC7CE" w14:textId="77777777" w:rsidR="00BD2681" w:rsidRPr="00640CD9" w:rsidRDefault="00640CD9" w:rsidP="00FA2C39">
      <w:pPr>
        <w:rPr>
          <w:rFonts w:cstheme="minorHAnsi"/>
          <w:b/>
          <w:bCs/>
          <w:color w:val="2F5496" w:themeColor="accent1" w:themeShade="BF"/>
          <w:sz w:val="32"/>
          <w:szCs w:val="32"/>
        </w:rPr>
      </w:pPr>
      <w:r w:rsidRPr="00640CD9">
        <w:rPr>
          <w:rFonts w:cstheme="minorHAnsi"/>
          <w:b/>
          <w:bCs/>
          <w:color w:val="2F5496" w:themeColor="accent1" w:themeShade="BF"/>
          <w:sz w:val="32"/>
          <w:szCs w:val="32"/>
        </w:rPr>
        <w:t>Agenda</w:t>
      </w:r>
    </w:p>
    <w:p w14:paraId="54A72085" w14:textId="77777777" w:rsidR="007C7E31" w:rsidRPr="00640CD9" w:rsidRDefault="008E03C4" w:rsidP="00640CD9">
      <w:pPr>
        <w:rPr>
          <w:szCs w:val="24"/>
        </w:rPr>
      </w:pPr>
      <w:r>
        <w:rPr>
          <w:szCs w:val="24"/>
        </w:rPr>
        <w:t>The Agenda for the meeting is outlined below:</w:t>
      </w:r>
    </w:p>
    <w:tbl>
      <w:tblPr>
        <w:tblStyle w:val="TableGrid"/>
        <w:tblpPr w:leftFromText="180" w:rightFromText="180" w:vertAnchor="text" w:horzAnchor="margin" w:tblpY="274"/>
        <w:tblW w:w="9493" w:type="dxa"/>
        <w:tblLook w:val="04A0" w:firstRow="1" w:lastRow="0" w:firstColumn="1" w:lastColumn="0" w:noHBand="0" w:noVBand="1"/>
      </w:tblPr>
      <w:tblGrid>
        <w:gridCol w:w="1696"/>
        <w:gridCol w:w="5245"/>
        <w:gridCol w:w="2552"/>
      </w:tblGrid>
      <w:tr w:rsidR="00FA2C39" w14:paraId="6B2CCEFF" w14:textId="77777777" w:rsidTr="00024E44">
        <w:tc>
          <w:tcPr>
            <w:tcW w:w="1696" w:type="dxa"/>
            <w:shd w:val="clear" w:color="auto" w:fill="D9E2F3" w:themeFill="accent1" w:themeFillTint="33"/>
          </w:tcPr>
          <w:p w14:paraId="2A9783BB" w14:textId="77777777" w:rsidR="00FA2C39" w:rsidRPr="00FA2C39" w:rsidRDefault="00FA2C39" w:rsidP="002A48E9">
            <w:pPr>
              <w:jc w:val="center"/>
              <w:rPr>
                <w:rFonts w:ascii="Arial" w:hAnsi="Arial" w:cs="Arial"/>
                <w:b/>
                <w:bCs/>
                <w:color w:val="2F5496" w:themeColor="accent1" w:themeShade="BF"/>
              </w:rPr>
            </w:pPr>
            <w:r w:rsidRPr="00FA2C39">
              <w:rPr>
                <w:rFonts w:ascii="Arial" w:hAnsi="Arial" w:cs="Arial"/>
                <w:b/>
                <w:bCs/>
                <w:color w:val="2F5496" w:themeColor="accent1" w:themeShade="BF"/>
              </w:rPr>
              <w:t>Time</w:t>
            </w:r>
          </w:p>
        </w:tc>
        <w:tc>
          <w:tcPr>
            <w:tcW w:w="5245" w:type="dxa"/>
            <w:shd w:val="clear" w:color="auto" w:fill="D9E2F3" w:themeFill="accent1" w:themeFillTint="33"/>
          </w:tcPr>
          <w:p w14:paraId="11A5689D" w14:textId="77777777" w:rsidR="00FA2C39" w:rsidRPr="00FA2C39" w:rsidRDefault="00FA2C39" w:rsidP="002A48E9">
            <w:pPr>
              <w:jc w:val="center"/>
              <w:rPr>
                <w:rFonts w:ascii="Arial" w:hAnsi="Arial" w:cs="Arial"/>
                <w:b/>
                <w:bCs/>
                <w:color w:val="2F5496" w:themeColor="accent1" w:themeShade="BF"/>
              </w:rPr>
            </w:pPr>
            <w:r w:rsidRPr="00FA2C39">
              <w:rPr>
                <w:rFonts w:ascii="Arial" w:hAnsi="Arial" w:cs="Arial"/>
                <w:b/>
                <w:bCs/>
                <w:color w:val="2F5496" w:themeColor="accent1" w:themeShade="BF"/>
              </w:rPr>
              <w:t>Agenda Item</w:t>
            </w:r>
          </w:p>
        </w:tc>
        <w:tc>
          <w:tcPr>
            <w:tcW w:w="2552" w:type="dxa"/>
            <w:shd w:val="clear" w:color="auto" w:fill="D9E2F3" w:themeFill="accent1" w:themeFillTint="33"/>
          </w:tcPr>
          <w:p w14:paraId="11AB140C" w14:textId="77777777" w:rsidR="00FA2C39" w:rsidRPr="00FA2C39" w:rsidRDefault="00FA2C39" w:rsidP="002A48E9">
            <w:pPr>
              <w:jc w:val="center"/>
              <w:rPr>
                <w:rFonts w:ascii="Arial" w:hAnsi="Arial" w:cs="Arial"/>
                <w:b/>
                <w:bCs/>
                <w:color w:val="2F5496" w:themeColor="accent1" w:themeShade="BF"/>
              </w:rPr>
            </w:pPr>
            <w:r w:rsidRPr="00FA2C39">
              <w:rPr>
                <w:rFonts w:ascii="Arial" w:hAnsi="Arial" w:cs="Arial"/>
                <w:b/>
                <w:bCs/>
                <w:color w:val="2F5496" w:themeColor="accent1" w:themeShade="BF"/>
              </w:rPr>
              <w:t>Speakers</w:t>
            </w:r>
            <w:r w:rsidR="00024E44">
              <w:rPr>
                <w:rFonts w:ascii="Arial" w:hAnsi="Arial" w:cs="Arial"/>
                <w:b/>
                <w:bCs/>
                <w:color w:val="2F5496" w:themeColor="accent1" w:themeShade="BF"/>
              </w:rPr>
              <w:t>/Facilitator</w:t>
            </w:r>
          </w:p>
        </w:tc>
      </w:tr>
      <w:tr w:rsidR="00024E44" w:rsidRPr="00531E08" w14:paraId="0DE3C264" w14:textId="77777777" w:rsidTr="00024E44">
        <w:tc>
          <w:tcPr>
            <w:tcW w:w="1696" w:type="dxa"/>
          </w:tcPr>
          <w:p w14:paraId="310E0725" w14:textId="77777777" w:rsidR="00FA2C39" w:rsidRPr="00024E44" w:rsidRDefault="00FA2C39" w:rsidP="002A48E9">
            <w:pPr>
              <w:jc w:val="center"/>
              <w:rPr>
                <w:rFonts w:ascii="Arial" w:hAnsi="Arial" w:cs="Arial"/>
                <w:color w:val="2F5496" w:themeColor="accent1" w:themeShade="BF"/>
                <w:sz w:val="20"/>
                <w:szCs w:val="20"/>
              </w:rPr>
            </w:pPr>
            <w:r w:rsidRPr="00024E44">
              <w:rPr>
                <w:rFonts w:ascii="Arial" w:hAnsi="Arial" w:cs="Arial"/>
                <w:color w:val="2F5496" w:themeColor="accent1" w:themeShade="BF"/>
                <w:sz w:val="20"/>
                <w:szCs w:val="20"/>
              </w:rPr>
              <w:t>09h05</w:t>
            </w:r>
            <w:r w:rsidR="007C7E31">
              <w:rPr>
                <w:rFonts w:ascii="Arial" w:hAnsi="Arial" w:cs="Arial"/>
                <w:color w:val="2F5496" w:themeColor="accent1" w:themeShade="BF"/>
                <w:sz w:val="20"/>
                <w:szCs w:val="20"/>
              </w:rPr>
              <w:t xml:space="preserve"> </w:t>
            </w:r>
            <w:r w:rsidRPr="00024E44">
              <w:rPr>
                <w:rFonts w:ascii="Arial" w:hAnsi="Arial" w:cs="Arial"/>
                <w:color w:val="2F5496" w:themeColor="accent1" w:themeShade="BF"/>
                <w:sz w:val="20"/>
                <w:szCs w:val="20"/>
              </w:rPr>
              <w:t>-</w:t>
            </w:r>
            <w:r w:rsidR="007C7E31">
              <w:rPr>
                <w:rFonts w:ascii="Arial" w:hAnsi="Arial" w:cs="Arial"/>
                <w:color w:val="2F5496" w:themeColor="accent1" w:themeShade="BF"/>
                <w:sz w:val="20"/>
                <w:szCs w:val="20"/>
              </w:rPr>
              <w:t xml:space="preserve"> </w:t>
            </w:r>
            <w:r w:rsidRPr="00024E44">
              <w:rPr>
                <w:rFonts w:ascii="Arial" w:hAnsi="Arial" w:cs="Arial"/>
                <w:color w:val="2F5496" w:themeColor="accent1" w:themeShade="BF"/>
                <w:sz w:val="20"/>
                <w:szCs w:val="20"/>
              </w:rPr>
              <w:t>09h10</w:t>
            </w:r>
          </w:p>
        </w:tc>
        <w:tc>
          <w:tcPr>
            <w:tcW w:w="5245" w:type="dxa"/>
          </w:tcPr>
          <w:p w14:paraId="0234EFAF" w14:textId="77777777" w:rsidR="00FA2C39" w:rsidRPr="00A12080" w:rsidRDefault="00FA2C39" w:rsidP="00A12080">
            <w:pPr>
              <w:pStyle w:val="ListParagraph"/>
              <w:numPr>
                <w:ilvl w:val="0"/>
                <w:numId w:val="3"/>
              </w:numPr>
              <w:rPr>
                <w:rFonts w:ascii="Arial" w:hAnsi="Arial" w:cs="Arial"/>
                <w:color w:val="2F5496" w:themeColor="accent1" w:themeShade="BF"/>
                <w:sz w:val="20"/>
                <w:szCs w:val="20"/>
              </w:rPr>
            </w:pPr>
            <w:r w:rsidRPr="00A12080">
              <w:rPr>
                <w:rFonts w:ascii="Arial" w:hAnsi="Arial" w:cs="Arial"/>
                <w:color w:val="2F5496" w:themeColor="accent1" w:themeShade="BF"/>
                <w:sz w:val="20"/>
                <w:szCs w:val="20"/>
              </w:rPr>
              <w:t xml:space="preserve">Opening Remarks by Chair </w:t>
            </w:r>
          </w:p>
          <w:p w14:paraId="43DBCCDD" w14:textId="77777777" w:rsidR="00FA2C39" w:rsidRPr="00024E44" w:rsidRDefault="00FA2C39" w:rsidP="002A48E9">
            <w:pPr>
              <w:jc w:val="center"/>
              <w:rPr>
                <w:rFonts w:ascii="Arial" w:hAnsi="Arial" w:cs="Arial"/>
                <w:color w:val="2F5496" w:themeColor="accent1" w:themeShade="BF"/>
                <w:sz w:val="20"/>
                <w:szCs w:val="20"/>
              </w:rPr>
            </w:pPr>
          </w:p>
        </w:tc>
        <w:tc>
          <w:tcPr>
            <w:tcW w:w="2552" w:type="dxa"/>
          </w:tcPr>
          <w:p w14:paraId="624F0E48" w14:textId="77777777" w:rsidR="00024E44" w:rsidRPr="00AA2C67" w:rsidRDefault="00976A1B" w:rsidP="00AA2C67">
            <w:pPr>
              <w:jc w:val="center"/>
              <w:rPr>
                <w:rFonts w:ascii="Arial" w:hAnsi="Arial" w:cs="Arial"/>
                <w:color w:val="2F5496" w:themeColor="accent1" w:themeShade="BF"/>
                <w:sz w:val="20"/>
                <w:szCs w:val="20"/>
                <w:lang w:val="en-GB"/>
              </w:rPr>
            </w:pPr>
            <w:r w:rsidRPr="00024E44">
              <w:rPr>
                <w:rFonts w:ascii="Arial" w:hAnsi="Arial" w:cs="Arial"/>
                <w:color w:val="2F5496" w:themeColor="accent1" w:themeShade="BF"/>
                <w:sz w:val="20"/>
                <w:szCs w:val="20"/>
              </w:rPr>
              <w:t>Madame Jahou Faal, Secretary-General, CAPA-ATUPA</w:t>
            </w:r>
            <w:r>
              <w:rPr>
                <w:rFonts w:ascii="Arial" w:hAnsi="Arial" w:cs="Arial"/>
                <w:color w:val="2F5496" w:themeColor="accent1" w:themeShade="BF"/>
                <w:sz w:val="20"/>
                <w:szCs w:val="20"/>
              </w:rPr>
              <w:t>, COP Programme Manager</w:t>
            </w:r>
          </w:p>
        </w:tc>
      </w:tr>
      <w:tr w:rsidR="00024E44" w:rsidRPr="00024E44" w14:paraId="24D5DA15" w14:textId="77777777" w:rsidTr="00976A1B">
        <w:trPr>
          <w:trHeight w:val="620"/>
        </w:trPr>
        <w:tc>
          <w:tcPr>
            <w:tcW w:w="1696" w:type="dxa"/>
          </w:tcPr>
          <w:p w14:paraId="75A52ED2" w14:textId="77777777" w:rsidR="00FA2C39" w:rsidRPr="00024E44" w:rsidRDefault="00FA2C39" w:rsidP="002A48E9">
            <w:pPr>
              <w:jc w:val="center"/>
              <w:rPr>
                <w:rFonts w:ascii="Arial" w:hAnsi="Arial" w:cs="Arial"/>
                <w:color w:val="2F5496" w:themeColor="accent1" w:themeShade="BF"/>
                <w:sz w:val="20"/>
                <w:szCs w:val="20"/>
              </w:rPr>
            </w:pPr>
            <w:r w:rsidRPr="00024E44">
              <w:rPr>
                <w:rFonts w:ascii="Arial" w:hAnsi="Arial" w:cs="Arial"/>
                <w:color w:val="2F5496" w:themeColor="accent1" w:themeShade="BF"/>
                <w:sz w:val="20"/>
                <w:szCs w:val="20"/>
              </w:rPr>
              <w:t>09h10</w:t>
            </w:r>
            <w:r w:rsidR="007C7E31">
              <w:rPr>
                <w:rFonts w:ascii="Arial" w:hAnsi="Arial" w:cs="Arial"/>
                <w:color w:val="2F5496" w:themeColor="accent1" w:themeShade="BF"/>
                <w:sz w:val="20"/>
                <w:szCs w:val="20"/>
              </w:rPr>
              <w:t xml:space="preserve"> </w:t>
            </w:r>
            <w:r w:rsidRPr="00024E44">
              <w:rPr>
                <w:rFonts w:ascii="Arial" w:hAnsi="Arial" w:cs="Arial"/>
                <w:color w:val="2F5496" w:themeColor="accent1" w:themeShade="BF"/>
                <w:sz w:val="20"/>
                <w:szCs w:val="20"/>
              </w:rPr>
              <w:t>-</w:t>
            </w:r>
            <w:r w:rsidR="007C7E31">
              <w:rPr>
                <w:rFonts w:ascii="Arial" w:hAnsi="Arial" w:cs="Arial"/>
                <w:color w:val="2F5496" w:themeColor="accent1" w:themeShade="BF"/>
                <w:sz w:val="20"/>
                <w:szCs w:val="20"/>
              </w:rPr>
              <w:t xml:space="preserve"> </w:t>
            </w:r>
            <w:r w:rsidRPr="00024E44">
              <w:rPr>
                <w:rFonts w:ascii="Arial" w:hAnsi="Arial" w:cs="Arial"/>
                <w:color w:val="2F5496" w:themeColor="accent1" w:themeShade="BF"/>
                <w:sz w:val="20"/>
                <w:szCs w:val="20"/>
              </w:rPr>
              <w:t>09h15</w:t>
            </w:r>
          </w:p>
        </w:tc>
        <w:tc>
          <w:tcPr>
            <w:tcW w:w="5245" w:type="dxa"/>
          </w:tcPr>
          <w:p w14:paraId="5D022CD7" w14:textId="77777777" w:rsidR="00FA2C39" w:rsidRPr="00976A1B" w:rsidRDefault="00024E44" w:rsidP="007C7E31">
            <w:pPr>
              <w:pStyle w:val="ListParagraph"/>
              <w:numPr>
                <w:ilvl w:val="0"/>
                <w:numId w:val="3"/>
              </w:numPr>
              <w:rPr>
                <w:rFonts w:ascii="Arial" w:hAnsi="Arial" w:cs="Arial"/>
                <w:color w:val="2F5496" w:themeColor="accent1" w:themeShade="BF"/>
                <w:sz w:val="20"/>
                <w:szCs w:val="20"/>
              </w:rPr>
            </w:pPr>
            <w:r w:rsidRPr="00A12080">
              <w:rPr>
                <w:rFonts w:ascii="Arial" w:hAnsi="Arial" w:cs="Arial"/>
                <w:color w:val="2F5496" w:themeColor="accent1" w:themeShade="BF"/>
                <w:sz w:val="20"/>
                <w:szCs w:val="20"/>
              </w:rPr>
              <w:t>Mi</w:t>
            </w:r>
            <w:r w:rsidR="007C7E31">
              <w:rPr>
                <w:rFonts w:ascii="Arial" w:hAnsi="Arial" w:cs="Arial"/>
                <w:color w:val="2F5496" w:themeColor="accent1" w:themeShade="BF"/>
                <w:sz w:val="20"/>
                <w:szCs w:val="20"/>
              </w:rPr>
              <w:t>n</w:t>
            </w:r>
            <w:r w:rsidR="00491CF0">
              <w:rPr>
                <w:rFonts w:ascii="Arial" w:hAnsi="Arial" w:cs="Arial"/>
                <w:color w:val="2F5496" w:themeColor="accent1" w:themeShade="BF"/>
                <w:sz w:val="20"/>
                <w:szCs w:val="20"/>
              </w:rPr>
              <w:t>utes &amp; Actions from Minutes of 16</w:t>
            </w:r>
            <w:r w:rsidR="007C7E31">
              <w:rPr>
                <w:rFonts w:ascii="Arial" w:hAnsi="Arial" w:cs="Arial"/>
                <w:color w:val="2F5496" w:themeColor="accent1" w:themeShade="BF"/>
                <w:sz w:val="20"/>
                <w:szCs w:val="20"/>
              </w:rPr>
              <w:t xml:space="preserve"> February </w:t>
            </w:r>
            <w:r w:rsidR="007C7E31" w:rsidRPr="00A12080">
              <w:rPr>
                <w:rFonts w:ascii="Arial" w:hAnsi="Arial" w:cs="Arial"/>
                <w:color w:val="2F5496" w:themeColor="accent1" w:themeShade="BF"/>
                <w:sz w:val="20"/>
                <w:szCs w:val="20"/>
              </w:rPr>
              <w:t>202</w:t>
            </w:r>
            <w:r w:rsidR="007C7E31">
              <w:rPr>
                <w:rFonts w:ascii="Arial" w:hAnsi="Arial" w:cs="Arial"/>
                <w:color w:val="2F5496" w:themeColor="accent1" w:themeShade="BF"/>
                <w:sz w:val="20"/>
                <w:szCs w:val="20"/>
              </w:rPr>
              <w:t>1</w:t>
            </w:r>
            <w:r w:rsidR="007C7E31" w:rsidRPr="00A12080">
              <w:rPr>
                <w:rFonts w:ascii="Arial" w:hAnsi="Arial" w:cs="Arial"/>
                <w:color w:val="2F5496" w:themeColor="accent1" w:themeShade="BF"/>
                <w:sz w:val="20"/>
                <w:szCs w:val="20"/>
              </w:rPr>
              <w:t xml:space="preserve"> Meeting</w:t>
            </w:r>
          </w:p>
        </w:tc>
        <w:tc>
          <w:tcPr>
            <w:tcW w:w="2552" w:type="dxa"/>
          </w:tcPr>
          <w:p w14:paraId="377F2C5E" w14:textId="77777777" w:rsidR="00FA2C39" w:rsidRPr="00024E44" w:rsidRDefault="00024E44" w:rsidP="00FA2C39">
            <w:pPr>
              <w:jc w:val="center"/>
              <w:rPr>
                <w:rFonts w:ascii="Arial" w:hAnsi="Arial" w:cs="Arial"/>
                <w:color w:val="2F5496" w:themeColor="accent1" w:themeShade="BF"/>
                <w:sz w:val="20"/>
                <w:szCs w:val="20"/>
              </w:rPr>
            </w:pPr>
            <w:r w:rsidRPr="00024E44">
              <w:rPr>
                <w:rFonts w:ascii="Arial" w:hAnsi="Arial" w:cs="Arial"/>
                <w:color w:val="2F5496" w:themeColor="accent1" w:themeShade="BF"/>
                <w:sz w:val="20"/>
                <w:szCs w:val="20"/>
              </w:rPr>
              <w:t>Shafika Isaacs</w:t>
            </w:r>
            <w:r w:rsidR="00FC2B9A">
              <w:rPr>
                <w:rFonts w:ascii="Arial" w:hAnsi="Arial" w:cs="Arial"/>
                <w:color w:val="2F5496" w:themeColor="accent1" w:themeShade="BF"/>
                <w:sz w:val="20"/>
                <w:szCs w:val="20"/>
              </w:rPr>
              <w:t>, COP Facilitator</w:t>
            </w:r>
          </w:p>
        </w:tc>
      </w:tr>
      <w:tr w:rsidR="00024E44" w:rsidRPr="00024E44" w14:paraId="67AA2423" w14:textId="77777777" w:rsidTr="00024E44">
        <w:trPr>
          <w:trHeight w:val="658"/>
        </w:trPr>
        <w:tc>
          <w:tcPr>
            <w:tcW w:w="1696" w:type="dxa"/>
          </w:tcPr>
          <w:p w14:paraId="3B1C197E" w14:textId="77777777" w:rsidR="00FA2C39" w:rsidRPr="00024E44" w:rsidRDefault="007C7E31" w:rsidP="002A48E9">
            <w:pPr>
              <w:jc w:val="center"/>
              <w:rPr>
                <w:rFonts w:ascii="Arial" w:hAnsi="Arial" w:cs="Arial"/>
                <w:color w:val="2F5496" w:themeColor="accent1" w:themeShade="BF"/>
                <w:sz w:val="20"/>
                <w:szCs w:val="20"/>
              </w:rPr>
            </w:pPr>
            <w:r w:rsidRPr="00024E44">
              <w:rPr>
                <w:rFonts w:ascii="Arial" w:hAnsi="Arial" w:cs="Arial"/>
                <w:color w:val="2F5496" w:themeColor="accent1" w:themeShade="BF"/>
                <w:sz w:val="20"/>
                <w:szCs w:val="20"/>
              </w:rPr>
              <w:t>09h15</w:t>
            </w:r>
            <w:r>
              <w:rPr>
                <w:rFonts w:ascii="Arial" w:hAnsi="Arial" w:cs="Arial"/>
                <w:color w:val="2F5496" w:themeColor="accent1" w:themeShade="BF"/>
                <w:sz w:val="20"/>
                <w:szCs w:val="20"/>
              </w:rPr>
              <w:t xml:space="preserve"> </w:t>
            </w:r>
            <w:r w:rsidRPr="00024E44">
              <w:rPr>
                <w:rFonts w:ascii="Arial" w:hAnsi="Arial" w:cs="Arial"/>
                <w:color w:val="2F5496" w:themeColor="accent1" w:themeShade="BF"/>
                <w:sz w:val="20"/>
                <w:szCs w:val="20"/>
              </w:rPr>
              <w:t>-</w:t>
            </w:r>
            <w:r>
              <w:rPr>
                <w:rFonts w:ascii="Arial" w:hAnsi="Arial" w:cs="Arial"/>
                <w:color w:val="2F5496" w:themeColor="accent1" w:themeShade="BF"/>
                <w:sz w:val="20"/>
                <w:szCs w:val="20"/>
              </w:rPr>
              <w:t xml:space="preserve"> 10</w:t>
            </w:r>
            <w:r w:rsidRPr="00024E44">
              <w:rPr>
                <w:rFonts w:ascii="Arial" w:hAnsi="Arial" w:cs="Arial"/>
                <w:color w:val="2F5496" w:themeColor="accent1" w:themeShade="BF"/>
                <w:sz w:val="20"/>
                <w:szCs w:val="20"/>
              </w:rPr>
              <w:t>h</w:t>
            </w:r>
            <w:r>
              <w:rPr>
                <w:rFonts w:ascii="Arial" w:hAnsi="Arial" w:cs="Arial"/>
                <w:color w:val="2F5496" w:themeColor="accent1" w:themeShade="BF"/>
                <w:sz w:val="20"/>
                <w:szCs w:val="20"/>
              </w:rPr>
              <w:t>25</w:t>
            </w:r>
          </w:p>
        </w:tc>
        <w:tc>
          <w:tcPr>
            <w:tcW w:w="5245" w:type="dxa"/>
          </w:tcPr>
          <w:p w14:paraId="400AC3A6" w14:textId="77777777" w:rsidR="007C7E31" w:rsidRDefault="007C7E31" w:rsidP="007C7E31">
            <w:pPr>
              <w:pStyle w:val="ListParagraph"/>
              <w:numPr>
                <w:ilvl w:val="0"/>
                <w:numId w:val="3"/>
              </w:numPr>
              <w:rPr>
                <w:rFonts w:ascii="Arial" w:hAnsi="Arial" w:cs="Arial"/>
                <w:color w:val="2F5496" w:themeColor="accent1" w:themeShade="BF"/>
                <w:sz w:val="20"/>
                <w:szCs w:val="20"/>
              </w:rPr>
            </w:pPr>
            <w:r>
              <w:rPr>
                <w:rFonts w:ascii="Arial" w:hAnsi="Arial" w:cs="Arial"/>
                <w:color w:val="2F5496" w:themeColor="accent1" w:themeShade="BF"/>
                <w:sz w:val="20"/>
                <w:szCs w:val="20"/>
              </w:rPr>
              <w:t>COP Task Teams Reports and COP Discussion on Critical Issues</w:t>
            </w:r>
          </w:p>
          <w:p w14:paraId="78009F14" w14:textId="77777777" w:rsidR="007C7E31" w:rsidRDefault="007C7E31" w:rsidP="007C7E31">
            <w:pPr>
              <w:pStyle w:val="ListParagraph"/>
              <w:rPr>
                <w:rFonts w:ascii="Arial" w:hAnsi="Arial" w:cs="Arial"/>
                <w:color w:val="2F5496" w:themeColor="accent1" w:themeShade="BF"/>
                <w:sz w:val="20"/>
                <w:szCs w:val="20"/>
              </w:rPr>
            </w:pPr>
          </w:p>
          <w:p w14:paraId="4AE3B20F" w14:textId="77777777" w:rsidR="007C7E31" w:rsidRPr="00DB0765" w:rsidRDefault="007C7E31" w:rsidP="007C7E31">
            <w:pPr>
              <w:pStyle w:val="ListParagraph"/>
              <w:numPr>
                <w:ilvl w:val="1"/>
                <w:numId w:val="46"/>
              </w:numPr>
              <w:ind w:hanging="220"/>
              <w:rPr>
                <w:rFonts w:ascii="Arial" w:hAnsi="Arial" w:cs="Arial"/>
                <w:color w:val="2F5496" w:themeColor="accent1" w:themeShade="BF"/>
                <w:sz w:val="20"/>
                <w:szCs w:val="20"/>
              </w:rPr>
            </w:pPr>
            <w:r w:rsidRPr="00DB0765">
              <w:rPr>
                <w:rFonts w:ascii="Arial" w:hAnsi="Arial" w:cs="Arial"/>
                <w:color w:val="2F5496" w:themeColor="accent1" w:themeShade="BF"/>
                <w:sz w:val="20"/>
                <w:szCs w:val="20"/>
              </w:rPr>
              <w:t xml:space="preserve">Analysis Task Team </w:t>
            </w:r>
          </w:p>
          <w:p w14:paraId="1C32C397" w14:textId="77777777" w:rsidR="007C7E31" w:rsidRDefault="007C7E31" w:rsidP="007C7E31">
            <w:pPr>
              <w:pStyle w:val="ListParagraph"/>
              <w:numPr>
                <w:ilvl w:val="1"/>
                <w:numId w:val="46"/>
              </w:numPr>
              <w:ind w:hanging="220"/>
              <w:rPr>
                <w:rFonts w:ascii="Arial" w:hAnsi="Arial" w:cs="Arial"/>
                <w:color w:val="2F5496" w:themeColor="accent1" w:themeShade="BF"/>
                <w:sz w:val="20"/>
                <w:szCs w:val="20"/>
              </w:rPr>
            </w:pPr>
            <w:r>
              <w:rPr>
                <w:rFonts w:ascii="Arial" w:hAnsi="Arial" w:cs="Arial"/>
                <w:color w:val="2F5496" w:themeColor="accent1" w:themeShade="BF"/>
                <w:sz w:val="20"/>
                <w:szCs w:val="20"/>
              </w:rPr>
              <w:t>Design Task Team</w:t>
            </w:r>
          </w:p>
          <w:p w14:paraId="62863F09" w14:textId="77777777" w:rsidR="007C7E31" w:rsidRDefault="007C7E31" w:rsidP="007C7E31">
            <w:pPr>
              <w:pStyle w:val="ListParagraph"/>
              <w:numPr>
                <w:ilvl w:val="1"/>
                <w:numId w:val="46"/>
              </w:numPr>
              <w:ind w:hanging="220"/>
              <w:rPr>
                <w:rFonts w:ascii="Arial" w:hAnsi="Arial" w:cs="Arial"/>
                <w:color w:val="2F5496" w:themeColor="accent1" w:themeShade="BF"/>
                <w:sz w:val="20"/>
                <w:szCs w:val="20"/>
              </w:rPr>
            </w:pPr>
            <w:r>
              <w:rPr>
                <w:rFonts w:ascii="Arial" w:hAnsi="Arial" w:cs="Arial"/>
                <w:color w:val="2F5496" w:themeColor="accent1" w:themeShade="BF"/>
                <w:sz w:val="20"/>
                <w:szCs w:val="20"/>
              </w:rPr>
              <w:t>M&amp;E Task Team</w:t>
            </w:r>
          </w:p>
          <w:p w14:paraId="532D2B8A" w14:textId="77777777" w:rsidR="00FA2C39" w:rsidRPr="00976A1B" w:rsidRDefault="00FA2C39" w:rsidP="00172E0C">
            <w:pPr>
              <w:pStyle w:val="ListParagraph"/>
              <w:rPr>
                <w:rFonts w:ascii="Arial" w:hAnsi="Arial" w:cs="Arial"/>
                <w:color w:val="2F5496" w:themeColor="accent1" w:themeShade="BF"/>
                <w:sz w:val="20"/>
                <w:szCs w:val="20"/>
              </w:rPr>
            </w:pPr>
          </w:p>
        </w:tc>
        <w:tc>
          <w:tcPr>
            <w:tcW w:w="2552" w:type="dxa"/>
          </w:tcPr>
          <w:p w14:paraId="06EC1CDC" w14:textId="77777777" w:rsidR="00172E0C" w:rsidRPr="00172E0C" w:rsidRDefault="00172E0C" w:rsidP="00172E0C">
            <w:pPr>
              <w:jc w:val="center"/>
              <w:rPr>
                <w:rFonts w:ascii="Arial" w:hAnsi="Arial" w:cs="Arial"/>
                <w:color w:val="2F5496" w:themeColor="accent1" w:themeShade="BF"/>
                <w:sz w:val="20"/>
                <w:szCs w:val="20"/>
                <w:lang w:val="en-US"/>
              </w:rPr>
            </w:pPr>
            <w:r w:rsidRPr="00172E0C">
              <w:rPr>
                <w:rFonts w:ascii="Arial" w:hAnsi="Arial" w:cs="Arial"/>
                <w:color w:val="2F5496" w:themeColor="accent1" w:themeShade="BF"/>
                <w:sz w:val="20"/>
                <w:szCs w:val="20"/>
              </w:rPr>
              <w:t>Task Team Leads &amp; Rapporteurs</w:t>
            </w:r>
            <w:r w:rsidRPr="00172E0C">
              <w:rPr>
                <w:rFonts w:ascii="Arial" w:hAnsi="Arial" w:cs="Arial"/>
                <w:color w:val="2F5496" w:themeColor="accent1" w:themeShade="BF"/>
                <w:sz w:val="20"/>
                <w:szCs w:val="20"/>
                <w:lang w:val="en-US"/>
              </w:rPr>
              <w:t xml:space="preserve"> </w:t>
            </w:r>
          </w:p>
          <w:p w14:paraId="2B1BE197" w14:textId="77777777" w:rsidR="00FA2C39" w:rsidRPr="00024E44" w:rsidRDefault="00FA2C39" w:rsidP="007C7E31">
            <w:pPr>
              <w:jc w:val="center"/>
              <w:rPr>
                <w:rFonts w:ascii="Arial" w:hAnsi="Arial" w:cs="Arial"/>
                <w:color w:val="2F5496" w:themeColor="accent1" w:themeShade="BF"/>
                <w:sz w:val="20"/>
                <w:szCs w:val="20"/>
              </w:rPr>
            </w:pPr>
          </w:p>
        </w:tc>
      </w:tr>
      <w:tr w:rsidR="00024E44" w:rsidRPr="00024E44" w14:paraId="1394E616" w14:textId="77777777" w:rsidTr="00024E44">
        <w:tc>
          <w:tcPr>
            <w:tcW w:w="1696" w:type="dxa"/>
          </w:tcPr>
          <w:p w14:paraId="05393B18" w14:textId="77777777" w:rsidR="00172E0C" w:rsidRPr="00172E0C" w:rsidRDefault="00491CF0" w:rsidP="00172E0C">
            <w:pPr>
              <w:jc w:val="center"/>
              <w:rPr>
                <w:rFonts w:ascii="Arial" w:hAnsi="Arial" w:cs="Arial"/>
                <w:color w:val="2F5496" w:themeColor="accent1" w:themeShade="BF"/>
                <w:sz w:val="20"/>
                <w:szCs w:val="20"/>
              </w:rPr>
            </w:pPr>
            <w:r>
              <w:rPr>
                <w:rFonts w:ascii="Arial" w:hAnsi="Arial" w:cs="Arial"/>
                <w:color w:val="2F5496" w:themeColor="accent1" w:themeShade="BF"/>
                <w:sz w:val="20"/>
                <w:szCs w:val="20"/>
              </w:rPr>
              <w:t>10h25-10h45</w:t>
            </w:r>
          </w:p>
          <w:p w14:paraId="7F9CBC2A" w14:textId="77777777" w:rsidR="00FA2C39" w:rsidRPr="00024E44" w:rsidRDefault="00FA2C39" w:rsidP="002A48E9">
            <w:pPr>
              <w:jc w:val="center"/>
              <w:rPr>
                <w:rFonts w:ascii="Arial" w:hAnsi="Arial" w:cs="Arial"/>
                <w:color w:val="2F5496" w:themeColor="accent1" w:themeShade="BF"/>
                <w:sz w:val="20"/>
                <w:szCs w:val="20"/>
              </w:rPr>
            </w:pPr>
          </w:p>
        </w:tc>
        <w:tc>
          <w:tcPr>
            <w:tcW w:w="5245" w:type="dxa"/>
          </w:tcPr>
          <w:p w14:paraId="3AEB9D28" w14:textId="77777777" w:rsidR="00FA2C39" w:rsidRPr="00A12080" w:rsidRDefault="00491CF0" w:rsidP="007C7E31">
            <w:pPr>
              <w:pStyle w:val="ListParagraph"/>
              <w:numPr>
                <w:ilvl w:val="0"/>
                <w:numId w:val="3"/>
              </w:numPr>
              <w:rPr>
                <w:rFonts w:ascii="Arial" w:hAnsi="Arial" w:cs="Arial"/>
                <w:color w:val="2F5496" w:themeColor="accent1" w:themeShade="BF"/>
                <w:sz w:val="20"/>
                <w:szCs w:val="20"/>
              </w:rPr>
            </w:pPr>
            <w:r>
              <w:rPr>
                <w:rFonts w:ascii="Arial" w:hAnsi="Arial" w:cs="Arial"/>
                <w:color w:val="2F5496" w:themeColor="accent1" w:themeShade="BF"/>
                <w:sz w:val="20"/>
                <w:szCs w:val="20"/>
              </w:rPr>
              <w:t>Atingi</w:t>
            </w:r>
            <w:r w:rsidR="007C7E31">
              <w:rPr>
                <w:rFonts w:ascii="Arial" w:hAnsi="Arial" w:cs="Arial"/>
                <w:color w:val="2F5496" w:themeColor="accent1" w:themeShade="BF"/>
                <w:sz w:val="20"/>
                <w:szCs w:val="20"/>
              </w:rPr>
              <w:t xml:space="preserve"> Demonstration </w:t>
            </w:r>
          </w:p>
        </w:tc>
        <w:tc>
          <w:tcPr>
            <w:tcW w:w="2552" w:type="dxa"/>
          </w:tcPr>
          <w:p w14:paraId="7BF8D1C8" w14:textId="77777777" w:rsidR="00FA2C39" w:rsidRPr="00024E44" w:rsidRDefault="007C7E31" w:rsidP="007C7E31">
            <w:pPr>
              <w:jc w:val="center"/>
              <w:rPr>
                <w:rFonts w:ascii="Arial" w:hAnsi="Arial" w:cs="Arial"/>
                <w:color w:val="2F5496" w:themeColor="accent1" w:themeShade="BF"/>
                <w:sz w:val="20"/>
                <w:szCs w:val="20"/>
              </w:rPr>
            </w:pPr>
            <w:r>
              <w:rPr>
                <w:rFonts w:ascii="Arial" w:hAnsi="Arial" w:cs="Arial"/>
                <w:color w:val="2F5496" w:themeColor="accent1" w:themeShade="BF"/>
                <w:sz w:val="20"/>
                <w:szCs w:val="20"/>
              </w:rPr>
              <w:t>Zipho Tshapela, ASPYEE Co-ordinator</w:t>
            </w:r>
          </w:p>
        </w:tc>
      </w:tr>
      <w:tr w:rsidR="007C7E31" w:rsidRPr="00024E44" w14:paraId="54FEC922" w14:textId="77777777" w:rsidTr="00024E44">
        <w:tc>
          <w:tcPr>
            <w:tcW w:w="1696" w:type="dxa"/>
          </w:tcPr>
          <w:p w14:paraId="524B9A5B" w14:textId="77777777" w:rsidR="007C7E31" w:rsidRPr="00172E0C" w:rsidRDefault="00491CF0" w:rsidP="007C7E31">
            <w:pPr>
              <w:jc w:val="center"/>
              <w:rPr>
                <w:rFonts w:ascii="Arial" w:hAnsi="Arial" w:cs="Arial"/>
                <w:color w:val="2F5496" w:themeColor="accent1" w:themeShade="BF"/>
                <w:sz w:val="20"/>
                <w:szCs w:val="20"/>
              </w:rPr>
            </w:pPr>
            <w:r>
              <w:rPr>
                <w:rFonts w:ascii="Arial" w:hAnsi="Arial" w:cs="Arial"/>
                <w:color w:val="2F5496" w:themeColor="accent1" w:themeShade="BF"/>
                <w:sz w:val="20"/>
                <w:szCs w:val="20"/>
              </w:rPr>
              <w:t>10h45</w:t>
            </w:r>
            <w:r w:rsidR="007C7E31">
              <w:rPr>
                <w:rFonts w:ascii="Arial" w:hAnsi="Arial" w:cs="Arial"/>
                <w:color w:val="2F5496" w:themeColor="accent1" w:themeShade="BF"/>
                <w:sz w:val="20"/>
                <w:szCs w:val="20"/>
              </w:rPr>
              <w:t xml:space="preserve"> </w:t>
            </w:r>
            <w:r w:rsidR="007C7E31" w:rsidRPr="00172E0C">
              <w:rPr>
                <w:rFonts w:ascii="Arial" w:hAnsi="Arial" w:cs="Arial"/>
                <w:color w:val="2F5496" w:themeColor="accent1" w:themeShade="BF"/>
                <w:sz w:val="20"/>
                <w:szCs w:val="20"/>
              </w:rPr>
              <w:t>-</w:t>
            </w:r>
            <w:r>
              <w:rPr>
                <w:rFonts w:ascii="Arial" w:hAnsi="Arial" w:cs="Arial"/>
                <w:color w:val="2F5496" w:themeColor="accent1" w:themeShade="BF"/>
                <w:sz w:val="20"/>
                <w:szCs w:val="20"/>
              </w:rPr>
              <w:t xml:space="preserve"> 10h55</w:t>
            </w:r>
          </w:p>
          <w:p w14:paraId="396D7006" w14:textId="77777777" w:rsidR="007C7E31" w:rsidRPr="00024E44" w:rsidRDefault="007C7E31" w:rsidP="007C7E31">
            <w:pPr>
              <w:jc w:val="center"/>
              <w:rPr>
                <w:rFonts w:ascii="Arial" w:hAnsi="Arial" w:cs="Arial"/>
                <w:color w:val="2F5496" w:themeColor="accent1" w:themeShade="BF"/>
                <w:sz w:val="20"/>
                <w:szCs w:val="20"/>
              </w:rPr>
            </w:pPr>
          </w:p>
        </w:tc>
        <w:tc>
          <w:tcPr>
            <w:tcW w:w="5245" w:type="dxa"/>
          </w:tcPr>
          <w:p w14:paraId="366F5D4A" w14:textId="77777777" w:rsidR="007C7E31" w:rsidRPr="00A12080" w:rsidRDefault="00491CF0" w:rsidP="007C7E31">
            <w:pPr>
              <w:pStyle w:val="ListParagraph"/>
              <w:numPr>
                <w:ilvl w:val="0"/>
                <w:numId w:val="3"/>
              </w:numPr>
              <w:rPr>
                <w:rFonts w:ascii="Arial" w:hAnsi="Arial" w:cs="Arial"/>
                <w:color w:val="2F5496" w:themeColor="accent1" w:themeShade="BF"/>
                <w:sz w:val="20"/>
                <w:szCs w:val="20"/>
              </w:rPr>
            </w:pPr>
            <w:r w:rsidRPr="00491CF0">
              <w:rPr>
                <w:rFonts w:ascii="Arial" w:hAnsi="Arial" w:cs="Arial"/>
                <w:color w:val="2F5496" w:themeColor="accent1" w:themeShade="BF"/>
                <w:sz w:val="20"/>
                <w:szCs w:val="20"/>
              </w:rPr>
              <w:t>Practising Self-Care</w:t>
            </w:r>
          </w:p>
        </w:tc>
        <w:tc>
          <w:tcPr>
            <w:tcW w:w="2552" w:type="dxa"/>
          </w:tcPr>
          <w:p w14:paraId="695AA1D1" w14:textId="77777777" w:rsidR="007C7E31" w:rsidRPr="00024E44" w:rsidRDefault="007C7E31" w:rsidP="007C7E31">
            <w:pPr>
              <w:jc w:val="center"/>
              <w:rPr>
                <w:rFonts w:ascii="Arial" w:hAnsi="Arial" w:cs="Arial"/>
                <w:color w:val="2F5496" w:themeColor="accent1" w:themeShade="BF"/>
                <w:sz w:val="20"/>
                <w:szCs w:val="20"/>
              </w:rPr>
            </w:pPr>
            <w:r>
              <w:rPr>
                <w:rFonts w:ascii="Arial" w:hAnsi="Arial" w:cs="Arial"/>
                <w:color w:val="2F5496" w:themeColor="accent1" w:themeShade="BF"/>
                <w:sz w:val="20"/>
                <w:szCs w:val="20"/>
              </w:rPr>
              <w:t>Shafika Isaacs, COP Facilitator</w:t>
            </w:r>
          </w:p>
        </w:tc>
      </w:tr>
      <w:tr w:rsidR="007C7E31" w:rsidRPr="00024E44" w14:paraId="040E6220" w14:textId="77777777" w:rsidTr="00024E44">
        <w:tc>
          <w:tcPr>
            <w:tcW w:w="1696" w:type="dxa"/>
          </w:tcPr>
          <w:p w14:paraId="4D770101" w14:textId="77777777" w:rsidR="007C7E31" w:rsidRDefault="00491CF0" w:rsidP="007C7E31">
            <w:pPr>
              <w:jc w:val="center"/>
              <w:rPr>
                <w:rFonts w:ascii="Arial" w:hAnsi="Arial" w:cs="Arial"/>
                <w:color w:val="2F5496" w:themeColor="accent1" w:themeShade="BF"/>
                <w:sz w:val="20"/>
                <w:szCs w:val="20"/>
              </w:rPr>
            </w:pPr>
            <w:r>
              <w:rPr>
                <w:rFonts w:ascii="Arial" w:hAnsi="Arial" w:cs="Arial"/>
                <w:color w:val="2F5496" w:themeColor="accent1" w:themeShade="BF"/>
                <w:sz w:val="20"/>
                <w:szCs w:val="20"/>
              </w:rPr>
              <w:t>10h55</w:t>
            </w:r>
            <w:r w:rsidR="007C7E31">
              <w:rPr>
                <w:rFonts w:ascii="Arial" w:hAnsi="Arial" w:cs="Arial"/>
                <w:color w:val="2F5496" w:themeColor="accent1" w:themeShade="BF"/>
                <w:sz w:val="20"/>
                <w:szCs w:val="20"/>
              </w:rPr>
              <w:t xml:space="preserve"> – 11h00</w:t>
            </w:r>
          </w:p>
        </w:tc>
        <w:tc>
          <w:tcPr>
            <w:tcW w:w="5245" w:type="dxa"/>
          </w:tcPr>
          <w:p w14:paraId="696E7387" w14:textId="77777777" w:rsidR="007C7E31" w:rsidRDefault="007C7E31" w:rsidP="007C7E31">
            <w:pPr>
              <w:pStyle w:val="ListParagraph"/>
              <w:numPr>
                <w:ilvl w:val="0"/>
                <w:numId w:val="3"/>
              </w:numPr>
              <w:rPr>
                <w:rFonts w:ascii="Arial" w:hAnsi="Arial" w:cs="Arial"/>
                <w:color w:val="2F5496" w:themeColor="accent1" w:themeShade="BF"/>
                <w:sz w:val="20"/>
                <w:szCs w:val="20"/>
              </w:rPr>
            </w:pPr>
            <w:r>
              <w:rPr>
                <w:rFonts w:ascii="Arial" w:hAnsi="Arial" w:cs="Arial"/>
                <w:color w:val="2F5496" w:themeColor="accent1" w:themeShade="BF"/>
                <w:sz w:val="20"/>
                <w:szCs w:val="20"/>
              </w:rPr>
              <w:t>Meeting Actions and Closing Remarks</w:t>
            </w:r>
          </w:p>
        </w:tc>
        <w:tc>
          <w:tcPr>
            <w:tcW w:w="2552" w:type="dxa"/>
          </w:tcPr>
          <w:p w14:paraId="4D52FF06" w14:textId="77777777" w:rsidR="007C7E31" w:rsidRPr="00024E44" w:rsidRDefault="007C7E31" w:rsidP="007C7E31">
            <w:pPr>
              <w:jc w:val="center"/>
              <w:rPr>
                <w:rFonts w:ascii="Arial" w:hAnsi="Arial" w:cs="Arial"/>
                <w:color w:val="2F5496" w:themeColor="accent1" w:themeShade="BF"/>
                <w:sz w:val="20"/>
                <w:szCs w:val="20"/>
              </w:rPr>
            </w:pPr>
            <w:r w:rsidRPr="00024E44">
              <w:rPr>
                <w:rFonts w:ascii="Arial" w:hAnsi="Arial" w:cs="Arial"/>
                <w:color w:val="2F5496" w:themeColor="accent1" w:themeShade="BF"/>
                <w:sz w:val="20"/>
                <w:szCs w:val="20"/>
              </w:rPr>
              <w:t>Madame Jahou Faal, Secretary-General, CAPA-ATUPA</w:t>
            </w:r>
            <w:r>
              <w:rPr>
                <w:rFonts w:ascii="Arial" w:hAnsi="Arial" w:cs="Arial"/>
                <w:color w:val="2F5496" w:themeColor="accent1" w:themeShade="BF"/>
                <w:sz w:val="20"/>
                <w:szCs w:val="20"/>
              </w:rPr>
              <w:t>, COP Project Manager</w:t>
            </w:r>
          </w:p>
        </w:tc>
      </w:tr>
    </w:tbl>
    <w:p w14:paraId="36D70A0B" w14:textId="77777777" w:rsidR="002C4195" w:rsidRDefault="002C4195" w:rsidP="00024E44">
      <w:pPr>
        <w:rPr>
          <w:color w:val="2F5496" w:themeColor="accent1" w:themeShade="BF"/>
          <w:sz w:val="20"/>
          <w:szCs w:val="20"/>
        </w:rPr>
      </w:pPr>
    </w:p>
    <w:p w14:paraId="72A9061C" w14:textId="77777777" w:rsidR="008E03C4" w:rsidRDefault="008E03C4" w:rsidP="008E03C4">
      <w:pPr>
        <w:pStyle w:val="ListParagraph"/>
        <w:spacing w:after="0"/>
        <w:ind w:left="0"/>
        <w:rPr>
          <w:b/>
          <w:color w:val="2F5496" w:themeColor="accent1" w:themeShade="BF"/>
          <w:sz w:val="32"/>
          <w:szCs w:val="32"/>
        </w:rPr>
      </w:pPr>
    </w:p>
    <w:p w14:paraId="595C5043" w14:textId="77777777" w:rsidR="008E03C4" w:rsidRPr="0001230B" w:rsidRDefault="008E03C4" w:rsidP="008E03C4">
      <w:pPr>
        <w:pStyle w:val="ListParagraph"/>
        <w:spacing w:after="0"/>
        <w:ind w:left="0"/>
        <w:rPr>
          <w:b/>
          <w:color w:val="2F5496" w:themeColor="accent1" w:themeShade="BF"/>
          <w:sz w:val="32"/>
          <w:szCs w:val="32"/>
        </w:rPr>
      </w:pPr>
      <w:r w:rsidRPr="0001230B">
        <w:rPr>
          <w:b/>
          <w:color w:val="2F5496" w:themeColor="accent1" w:themeShade="BF"/>
          <w:sz w:val="32"/>
          <w:szCs w:val="32"/>
        </w:rPr>
        <w:lastRenderedPageBreak/>
        <w:t>Present</w:t>
      </w:r>
    </w:p>
    <w:p w14:paraId="4580105A" w14:textId="77777777" w:rsidR="00F9393A" w:rsidRDefault="00F9393A" w:rsidP="00F9393A">
      <w:pPr>
        <w:pStyle w:val="ListParagraph"/>
        <w:numPr>
          <w:ilvl w:val="0"/>
          <w:numId w:val="4"/>
        </w:numPr>
      </w:pPr>
      <w:r>
        <w:t>Jahou Faal (JF)</w:t>
      </w:r>
    </w:p>
    <w:p w14:paraId="5D0029C1" w14:textId="77777777" w:rsidR="00F9393A" w:rsidRDefault="00F9393A" w:rsidP="00F9393A">
      <w:pPr>
        <w:pStyle w:val="ListParagraph"/>
        <w:numPr>
          <w:ilvl w:val="0"/>
          <w:numId w:val="4"/>
        </w:numPr>
      </w:pPr>
      <w:r w:rsidRPr="0001230B">
        <w:t xml:space="preserve">Misheck Kalungulungu (MK) </w:t>
      </w:r>
    </w:p>
    <w:p w14:paraId="6A4EC1E1" w14:textId="77777777" w:rsidR="00F9393A" w:rsidRPr="0001230B" w:rsidRDefault="00F9393A" w:rsidP="00F9393A">
      <w:pPr>
        <w:pStyle w:val="ListParagraph"/>
        <w:numPr>
          <w:ilvl w:val="0"/>
          <w:numId w:val="4"/>
        </w:numPr>
      </w:pPr>
      <w:r w:rsidRPr="0001230B">
        <w:t>Ozioma</w:t>
      </w:r>
      <w:r>
        <w:t xml:space="preserve"> </w:t>
      </w:r>
      <w:r w:rsidRPr="0001230B">
        <w:t>Ikonne</w:t>
      </w:r>
      <w:r>
        <w:t xml:space="preserve"> (OI) </w:t>
      </w:r>
    </w:p>
    <w:p w14:paraId="6A70BCBD" w14:textId="77777777" w:rsidR="00F9393A" w:rsidRPr="0001230B" w:rsidRDefault="00F9393A" w:rsidP="00F9393A">
      <w:pPr>
        <w:pStyle w:val="ListParagraph"/>
        <w:numPr>
          <w:ilvl w:val="0"/>
          <w:numId w:val="4"/>
        </w:numPr>
      </w:pPr>
      <w:r>
        <w:t xml:space="preserve">Rachel Mindra (RM) </w:t>
      </w:r>
    </w:p>
    <w:p w14:paraId="02057D00" w14:textId="77777777" w:rsidR="00F9393A" w:rsidRPr="00640CD9" w:rsidRDefault="00F9393A" w:rsidP="00F9393A">
      <w:pPr>
        <w:pStyle w:val="ListParagraph"/>
        <w:numPr>
          <w:ilvl w:val="0"/>
          <w:numId w:val="4"/>
        </w:numPr>
      </w:pPr>
      <w:r w:rsidRPr="00640CD9">
        <w:t>Funmilayo Doherty (FD</w:t>
      </w:r>
      <w:r>
        <w:t>)</w:t>
      </w:r>
    </w:p>
    <w:p w14:paraId="2799106A" w14:textId="77777777" w:rsidR="00F9393A" w:rsidRPr="00640CD9" w:rsidRDefault="00F9393A" w:rsidP="00F9393A">
      <w:pPr>
        <w:pStyle w:val="ListParagraph"/>
        <w:numPr>
          <w:ilvl w:val="0"/>
          <w:numId w:val="4"/>
        </w:numPr>
      </w:pPr>
      <w:r w:rsidRPr="00640CD9">
        <w:t xml:space="preserve">Buckman Akuffo (BA) </w:t>
      </w:r>
    </w:p>
    <w:p w14:paraId="36177AD1" w14:textId="77777777" w:rsidR="00F9393A" w:rsidRPr="00640CD9" w:rsidRDefault="00F9393A" w:rsidP="00F9393A">
      <w:pPr>
        <w:pStyle w:val="ListParagraph"/>
        <w:numPr>
          <w:ilvl w:val="0"/>
          <w:numId w:val="4"/>
        </w:numPr>
      </w:pPr>
      <w:r w:rsidRPr="00640CD9">
        <w:t>Shafika Isaacs</w:t>
      </w:r>
      <w:r>
        <w:t xml:space="preserve"> </w:t>
      </w:r>
      <w:r w:rsidRPr="00640CD9">
        <w:t xml:space="preserve">(SI) </w:t>
      </w:r>
    </w:p>
    <w:p w14:paraId="3DCF7945" w14:textId="77777777" w:rsidR="00F9393A" w:rsidRPr="00640CD9" w:rsidRDefault="00F9393A" w:rsidP="00F9393A">
      <w:pPr>
        <w:pStyle w:val="ListParagraph"/>
        <w:numPr>
          <w:ilvl w:val="0"/>
          <w:numId w:val="4"/>
        </w:numPr>
      </w:pPr>
      <w:r w:rsidRPr="00640CD9">
        <w:t xml:space="preserve">Angele </w:t>
      </w:r>
      <w:proofErr w:type="spellStart"/>
      <w:r w:rsidRPr="00640CD9">
        <w:t>Messa</w:t>
      </w:r>
      <w:proofErr w:type="spellEnd"/>
      <w:r>
        <w:t xml:space="preserve"> </w:t>
      </w:r>
      <w:r w:rsidRPr="00640CD9">
        <w:t xml:space="preserve">(AM) </w:t>
      </w:r>
    </w:p>
    <w:p w14:paraId="5B6C21A2" w14:textId="77777777" w:rsidR="00F9393A" w:rsidRPr="00640CD9" w:rsidRDefault="00F9393A" w:rsidP="00F9393A">
      <w:pPr>
        <w:pStyle w:val="ListParagraph"/>
        <w:numPr>
          <w:ilvl w:val="0"/>
          <w:numId w:val="4"/>
        </w:numPr>
      </w:pPr>
      <w:r w:rsidRPr="00640CD9">
        <w:t>Robert Okinda</w:t>
      </w:r>
      <w:r>
        <w:t xml:space="preserve"> </w:t>
      </w:r>
      <w:r w:rsidRPr="00640CD9">
        <w:t xml:space="preserve">(RO) </w:t>
      </w:r>
    </w:p>
    <w:p w14:paraId="5E532E53" w14:textId="77777777" w:rsidR="00F9393A" w:rsidRPr="00640CD9" w:rsidRDefault="00F9393A" w:rsidP="00F9393A">
      <w:pPr>
        <w:pStyle w:val="ListParagraph"/>
        <w:numPr>
          <w:ilvl w:val="0"/>
          <w:numId w:val="4"/>
        </w:numPr>
      </w:pPr>
      <w:r w:rsidRPr="00640CD9">
        <w:t>Salesio</w:t>
      </w:r>
      <w:r>
        <w:t xml:space="preserve"> </w:t>
      </w:r>
      <w:r w:rsidRPr="00640CD9">
        <w:t>Kiura</w:t>
      </w:r>
      <w:r>
        <w:t xml:space="preserve"> </w:t>
      </w:r>
      <w:r w:rsidRPr="00640CD9">
        <w:t xml:space="preserve">(SK) </w:t>
      </w:r>
    </w:p>
    <w:p w14:paraId="38250443" w14:textId="77777777" w:rsidR="00F9393A" w:rsidRPr="00640CD9" w:rsidRDefault="00F9393A" w:rsidP="00F9393A">
      <w:pPr>
        <w:pStyle w:val="ListParagraph"/>
        <w:numPr>
          <w:ilvl w:val="0"/>
          <w:numId w:val="4"/>
        </w:numPr>
      </w:pPr>
      <w:r>
        <w:t xml:space="preserve">Laura Erfen (LE) </w:t>
      </w:r>
    </w:p>
    <w:p w14:paraId="7F215D92" w14:textId="77777777" w:rsidR="00F9393A" w:rsidRPr="00640CD9" w:rsidRDefault="00F9393A" w:rsidP="00F9393A">
      <w:pPr>
        <w:pStyle w:val="ListParagraph"/>
        <w:numPr>
          <w:ilvl w:val="0"/>
          <w:numId w:val="4"/>
        </w:numPr>
      </w:pPr>
      <w:r>
        <w:t xml:space="preserve">Tiego Legodi </w:t>
      </w:r>
      <w:r w:rsidR="00D66290">
        <w:t xml:space="preserve">(TL) </w:t>
      </w:r>
      <w:r>
        <w:t xml:space="preserve">in place of Zipho Tshapela (ZT) </w:t>
      </w:r>
    </w:p>
    <w:p w14:paraId="3E0FA512" w14:textId="77777777" w:rsidR="00F9393A" w:rsidRPr="00640CD9" w:rsidRDefault="00F9393A" w:rsidP="00F9393A">
      <w:pPr>
        <w:pStyle w:val="ListParagraph"/>
        <w:numPr>
          <w:ilvl w:val="0"/>
          <w:numId w:val="4"/>
        </w:numPr>
      </w:pPr>
      <w:r w:rsidRPr="00640CD9">
        <w:t>Johannes Kioko (JK</w:t>
      </w:r>
      <w:r>
        <w:t>)</w:t>
      </w:r>
    </w:p>
    <w:p w14:paraId="793C8744" w14:textId="77777777" w:rsidR="00F9393A" w:rsidRDefault="00F9393A" w:rsidP="00F9393A">
      <w:pPr>
        <w:pStyle w:val="ListParagraph"/>
        <w:numPr>
          <w:ilvl w:val="0"/>
          <w:numId w:val="4"/>
        </w:numPr>
      </w:pPr>
      <w:r>
        <w:t>Mich-Seth Owusu (MSO)</w:t>
      </w:r>
    </w:p>
    <w:p w14:paraId="221E32D7" w14:textId="77777777" w:rsidR="00F9393A" w:rsidRPr="00BD19B6" w:rsidRDefault="00F9393A" w:rsidP="00F9393A">
      <w:pPr>
        <w:pStyle w:val="ListParagraph"/>
        <w:numPr>
          <w:ilvl w:val="0"/>
          <w:numId w:val="4"/>
        </w:numPr>
      </w:pPr>
      <w:r>
        <w:t>Olena Rusnak (OR)</w:t>
      </w:r>
    </w:p>
    <w:p w14:paraId="7B9134C0" w14:textId="77777777" w:rsidR="00F9393A" w:rsidRDefault="00F9393A" w:rsidP="00F9393A">
      <w:pPr>
        <w:pStyle w:val="ListParagraph"/>
        <w:numPr>
          <w:ilvl w:val="0"/>
          <w:numId w:val="4"/>
        </w:numPr>
      </w:pPr>
      <w:r w:rsidRPr="00BD19B6">
        <w:t>Franziska Seiffarth</w:t>
      </w:r>
      <w:r>
        <w:t xml:space="preserve"> (FS)</w:t>
      </w:r>
    </w:p>
    <w:p w14:paraId="0CA19101" w14:textId="77777777" w:rsidR="006E698F" w:rsidRDefault="006E698F" w:rsidP="00C33F36">
      <w:pPr>
        <w:pStyle w:val="ListParagraph"/>
        <w:spacing w:after="0"/>
        <w:ind w:left="0"/>
        <w:rPr>
          <w:b/>
          <w:color w:val="2F5496" w:themeColor="accent1" w:themeShade="BF"/>
          <w:sz w:val="32"/>
          <w:szCs w:val="32"/>
        </w:rPr>
      </w:pPr>
    </w:p>
    <w:p w14:paraId="2D449288" w14:textId="77777777" w:rsidR="00C33F36" w:rsidRPr="00C33F36" w:rsidRDefault="00C33F36" w:rsidP="00C33F36">
      <w:pPr>
        <w:pStyle w:val="ListParagraph"/>
        <w:spacing w:after="0"/>
        <w:ind w:left="0"/>
        <w:rPr>
          <w:b/>
          <w:color w:val="2F5496" w:themeColor="accent1" w:themeShade="BF"/>
          <w:sz w:val="32"/>
          <w:szCs w:val="32"/>
        </w:rPr>
      </w:pPr>
      <w:r w:rsidRPr="00C33F36">
        <w:rPr>
          <w:b/>
          <w:color w:val="2F5496" w:themeColor="accent1" w:themeShade="BF"/>
          <w:sz w:val="32"/>
          <w:szCs w:val="32"/>
        </w:rPr>
        <w:t>Apologies</w:t>
      </w:r>
    </w:p>
    <w:p w14:paraId="3AB6239A" w14:textId="77777777" w:rsidR="00A40BD3" w:rsidRDefault="00116306" w:rsidP="00116306">
      <w:r>
        <w:t>No apologies were made.</w:t>
      </w:r>
    </w:p>
    <w:p w14:paraId="7880AD9F" w14:textId="77777777" w:rsidR="00116306" w:rsidRDefault="00116306" w:rsidP="00116306"/>
    <w:p w14:paraId="7B91B56D" w14:textId="77777777" w:rsidR="008E03C4" w:rsidRPr="008E03C4" w:rsidRDefault="008E03C4" w:rsidP="00144092">
      <w:pPr>
        <w:pStyle w:val="ListParagraph"/>
        <w:numPr>
          <w:ilvl w:val="0"/>
          <w:numId w:val="24"/>
        </w:numPr>
        <w:ind w:hanging="720"/>
        <w:rPr>
          <w:rFonts w:cstheme="minorHAnsi"/>
          <w:b/>
          <w:color w:val="2F5496" w:themeColor="accent1" w:themeShade="BF"/>
          <w:sz w:val="32"/>
          <w:szCs w:val="32"/>
        </w:rPr>
      </w:pPr>
      <w:r w:rsidRPr="008E03C4">
        <w:rPr>
          <w:rFonts w:cstheme="minorHAnsi"/>
          <w:b/>
          <w:color w:val="2F5496" w:themeColor="accent1" w:themeShade="BF"/>
          <w:sz w:val="32"/>
          <w:szCs w:val="32"/>
        </w:rPr>
        <w:t xml:space="preserve">Opening Remarks by Chair </w:t>
      </w:r>
    </w:p>
    <w:p w14:paraId="1FEA22CA" w14:textId="77777777" w:rsidR="002757B8" w:rsidRDefault="00F33416" w:rsidP="008E03C4">
      <w:pPr>
        <w:rPr>
          <w:rFonts w:cstheme="minorHAnsi"/>
          <w:szCs w:val="24"/>
        </w:rPr>
      </w:pPr>
      <w:r>
        <w:rPr>
          <w:rFonts w:cstheme="minorHAnsi"/>
          <w:szCs w:val="24"/>
        </w:rPr>
        <w:t>JF thanked members for attending the 6</w:t>
      </w:r>
      <w:r w:rsidRPr="00F33416">
        <w:rPr>
          <w:rFonts w:cstheme="minorHAnsi"/>
          <w:szCs w:val="24"/>
          <w:vertAlign w:val="superscript"/>
        </w:rPr>
        <w:t>th</w:t>
      </w:r>
      <w:r>
        <w:rPr>
          <w:rFonts w:cstheme="minorHAnsi"/>
          <w:szCs w:val="24"/>
        </w:rPr>
        <w:t xml:space="preserve"> COP meeting after collaborative task team meetings. JF thanked members for their cooperation in supporting each other and for being insightful and critical in the drafts that have been circulated. JF requested for a mover and seconder for the adoption of the meeting agenda. MK moved and OI seconded.</w:t>
      </w:r>
    </w:p>
    <w:p w14:paraId="74457386" w14:textId="77777777" w:rsidR="00C03E7A" w:rsidRDefault="00C03E7A" w:rsidP="00144092">
      <w:pPr>
        <w:pStyle w:val="ListParagraph"/>
        <w:numPr>
          <w:ilvl w:val="0"/>
          <w:numId w:val="24"/>
        </w:numPr>
        <w:ind w:hanging="720"/>
        <w:rPr>
          <w:rFonts w:cstheme="minorHAnsi"/>
          <w:b/>
          <w:color w:val="2F5496" w:themeColor="accent1" w:themeShade="BF"/>
          <w:sz w:val="32"/>
          <w:szCs w:val="32"/>
        </w:rPr>
      </w:pPr>
      <w:r w:rsidRPr="00C03E7A">
        <w:rPr>
          <w:rFonts w:cstheme="minorHAnsi"/>
          <w:b/>
          <w:color w:val="2F5496" w:themeColor="accent1" w:themeShade="BF"/>
          <w:sz w:val="32"/>
          <w:szCs w:val="32"/>
        </w:rPr>
        <w:t>Minu</w:t>
      </w:r>
      <w:r w:rsidR="00716389">
        <w:rPr>
          <w:rFonts w:cstheme="minorHAnsi"/>
          <w:b/>
          <w:color w:val="2F5496" w:themeColor="accent1" w:themeShade="BF"/>
          <w:sz w:val="32"/>
          <w:szCs w:val="32"/>
        </w:rPr>
        <w:t xml:space="preserve">tes &amp; Actions from Minutes of </w:t>
      </w:r>
      <w:r w:rsidR="00F33416">
        <w:rPr>
          <w:rFonts w:cstheme="minorHAnsi"/>
          <w:b/>
          <w:color w:val="2F5496" w:themeColor="accent1" w:themeShade="BF"/>
          <w:sz w:val="32"/>
          <w:szCs w:val="32"/>
        </w:rPr>
        <w:t>16</w:t>
      </w:r>
      <w:r w:rsidR="002757B8">
        <w:rPr>
          <w:rFonts w:cstheme="minorHAnsi"/>
          <w:b/>
          <w:color w:val="2F5496" w:themeColor="accent1" w:themeShade="BF"/>
          <w:sz w:val="32"/>
          <w:szCs w:val="32"/>
        </w:rPr>
        <w:t xml:space="preserve"> February 2021</w:t>
      </w:r>
      <w:r w:rsidRPr="00C03E7A">
        <w:rPr>
          <w:rFonts w:cstheme="minorHAnsi"/>
          <w:b/>
          <w:color w:val="2F5496" w:themeColor="accent1" w:themeShade="BF"/>
          <w:sz w:val="32"/>
          <w:szCs w:val="32"/>
        </w:rPr>
        <w:t xml:space="preserve"> Meeting</w:t>
      </w:r>
    </w:p>
    <w:p w14:paraId="276DDB36" w14:textId="77777777" w:rsidR="00700E4A" w:rsidRDefault="00F33416" w:rsidP="00D053F3">
      <w:pPr>
        <w:pStyle w:val="ListParagraph"/>
        <w:numPr>
          <w:ilvl w:val="0"/>
          <w:numId w:val="25"/>
        </w:numPr>
        <w:ind w:left="851" w:hanging="425"/>
        <w:rPr>
          <w:rFonts w:cstheme="minorHAnsi"/>
          <w:szCs w:val="24"/>
        </w:rPr>
      </w:pPr>
      <w:r w:rsidRPr="00144092">
        <w:rPr>
          <w:lang w:val="de-DE"/>
        </w:rPr>
        <w:t>SI</w:t>
      </w:r>
      <w:r w:rsidR="00A95C0A" w:rsidRPr="00144092">
        <w:rPr>
          <w:lang w:val="de-DE"/>
        </w:rPr>
        <w:t xml:space="preserve"> briefly reported on the previous COP meeting minutes held on 02 Feb</w:t>
      </w:r>
      <w:r w:rsidR="00A95C0A">
        <w:rPr>
          <w:rFonts w:cstheme="minorHAnsi"/>
          <w:szCs w:val="24"/>
        </w:rPr>
        <w:t xml:space="preserve"> 2021.</w:t>
      </w:r>
    </w:p>
    <w:p w14:paraId="3C7F6016" w14:textId="77777777" w:rsidR="00A95C0A" w:rsidRPr="00D053F3" w:rsidRDefault="00A95C0A" w:rsidP="00D053F3">
      <w:pPr>
        <w:pStyle w:val="ListParagraph"/>
        <w:numPr>
          <w:ilvl w:val="0"/>
          <w:numId w:val="25"/>
        </w:numPr>
        <w:ind w:left="851" w:hanging="425"/>
        <w:rPr>
          <w:lang w:val="de-DE"/>
        </w:rPr>
      </w:pPr>
      <w:r w:rsidRPr="00D053F3">
        <w:rPr>
          <w:lang w:val="de-DE"/>
        </w:rPr>
        <w:t>JF encouraged all members to use the chat function as much as possible.</w:t>
      </w:r>
    </w:p>
    <w:p w14:paraId="7D96120B" w14:textId="77777777" w:rsidR="00A95C0A" w:rsidRPr="00D053F3" w:rsidRDefault="00A95C0A" w:rsidP="00D053F3">
      <w:pPr>
        <w:pStyle w:val="ListParagraph"/>
        <w:numPr>
          <w:ilvl w:val="0"/>
          <w:numId w:val="25"/>
        </w:numPr>
        <w:ind w:left="851" w:hanging="425"/>
        <w:rPr>
          <w:lang w:val="de-DE"/>
        </w:rPr>
      </w:pPr>
      <w:r w:rsidRPr="00D053F3">
        <w:rPr>
          <w:lang w:val="de-DE"/>
        </w:rPr>
        <w:t>JF requested for the meeting minutes to be adopted if there are no questions or comments</w:t>
      </w:r>
    </w:p>
    <w:p w14:paraId="013F18FA" w14:textId="77777777" w:rsidR="00A95C0A" w:rsidRPr="00D053F3" w:rsidRDefault="00A95C0A" w:rsidP="00D053F3">
      <w:pPr>
        <w:pStyle w:val="ListParagraph"/>
        <w:numPr>
          <w:ilvl w:val="0"/>
          <w:numId w:val="25"/>
        </w:numPr>
        <w:ind w:left="851" w:hanging="425"/>
        <w:rPr>
          <w:lang w:val="de-DE"/>
        </w:rPr>
      </w:pPr>
      <w:r w:rsidRPr="00D053F3">
        <w:rPr>
          <w:lang w:val="de-DE"/>
        </w:rPr>
        <w:t>LE moved and OI seconded and the meeting minutes were adopted.</w:t>
      </w:r>
    </w:p>
    <w:p w14:paraId="6CADCE5D" w14:textId="77777777" w:rsidR="00956921" w:rsidRPr="00956921" w:rsidRDefault="00956921" w:rsidP="00144092">
      <w:pPr>
        <w:pStyle w:val="ListParagraph"/>
        <w:numPr>
          <w:ilvl w:val="0"/>
          <w:numId w:val="24"/>
        </w:numPr>
        <w:ind w:hanging="720"/>
        <w:rPr>
          <w:rFonts w:cstheme="minorHAnsi"/>
          <w:b/>
          <w:color w:val="2F5496" w:themeColor="accent1" w:themeShade="BF"/>
          <w:sz w:val="32"/>
          <w:szCs w:val="32"/>
        </w:rPr>
      </w:pPr>
      <w:r w:rsidRPr="00956921">
        <w:rPr>
          <w:rFonts w:cstheme="minorHAnsi"/>
          <w:b/>
          <w:color w:val="2F5496" w:themeColor="accent1" w:themeShade="BF"/>
          <w:sz w:val="32"/>
          <w:szCs w:val="32"/>
        </w:rPr>
        <w:t xml:space="preserve">COP Task Teams Reports and COP Discussion on Critical Issues </w:t>
      </w:r>
    </w:p>
    <w:p w14:paraId="62D2B1AE" w14:textId="77777777" w:rsidR="00904D4C" w:rsidRPr="00D053F3" w:rsidRDefault="00956921" w:rsidP="00D053F3">
      <w:pPr>
        <w:pStyle w:val="ListParagraph"/>
        <w:numPr>
          <w:ilvl w:val="0"/>
          <w:numId w:val="25"/>
        </w:numPr>
        <w:ind w:left="851" w:hanging="425"/>
        <w:rPr>
          <w:lang w:val="de-DE"/>
        </w:rPr>
      </w:pPr>
      <w:r w:rsidRPr="00D053F3">
        <w:rPr>
          <w:lang w:val="de-DE"/>
        </w:rPr>
        <w:t xml:space="preserve">JF </w:t>
      </w:r>
      <w:r w:rsidR="00A95C0A" w:rsidRPr="00D053F3">
        <w:rPr>
          <w:lang w:val="de-DE"/>
        </w:rPr>
        <w:t>opened the floor to SK to report on the Analysis Task Team meeting.</w:t>
      </w:r>
    </w:p>
    <w:p w14:paraId="47F75B2B" w14:textId="77777777" w:rsidR="00956921" w:rsidRPr="00D053F3" w:rsidRDefault="00956921" w:rsidP="00D053F3">
      <w:pPr>
        <w:pStyle w:val="ListParagraph"/>
        <w:numPr>
          <w:ilvl w:val="0"/>
          <w:numId w:val="25"/>
        </w:numPr>
        <w:ind w:left="851" w:hanging="425"/>
        <w:rPr>
          <w:b/>
          <w:lang w:val="de-DE"/>
        </w:rPr>
      </w:pPr>
      <w:r w:rsidRPr="00D053F3">
        <w:rPr>
          <w:b/>
          <w:lang w:val="de-DE"/>
        </w:rPr>
        <w:t>Analysis Task Team:</w:t>
      </w:r>
    </w:p>
    <w:p w14:paraId="77715D3B" w14:textId="77777777" w:rsidR="00491CF0" w:rsidRDefault="001517FB" w:rsidP="00D053F3">
      <w:pPr>
        <w:pStyle w:val="ListParagraph"/>
        <w:numPr>
          <w:ilvl w:val="0"/>
          <w:numId w:val="40"/>
        </w:numPr>
        <w:ind w:left="1276" w:hanging="425"/>
        <w:rPr>
          <w:rFonts w:cstheme="minorHAnsi"/>
          <w:szCs w:val="24"/>
        </w:rPr>
      </w:pPr>
      <w:r>
        <w:rPr>
          <w:rFonts w:cstheme="minorHAnsi"/>
          <w:szCs w:val="24"/>
        </w:rPr>
        <w:lastRenderedPageBreak/>
        <w:t xml:space="preserve">SK </w:t>
      </w:r>
      <w:r w:rsidR="007E67A5">
        <w:rPr>
          <w:rFonts w:cstheme="minorHAnsi"/>
          <w:szCs w:val="24"/>
        </w:rPr>
        <w:t>requested for some guidance on what is expected in the Analysis report. The Analysis and Design teams have met and reviewed the document that they share and have received some comments.</w:t>
      </w:r>
    </w:p>
    <w:p w14:paraId="53128DC1" w14:textId="77777777" w:rsidR="00A95C0A" w:rsidRDefault="00A95C0A" w:rsidP="00D053F3">
      <w:pPr>
        <w:pStyle w:val="ListParagraph"/>
        <w:numPr>
          <w:ilvl w:val="0"/>
          <w:numId w:val="40"/>
        </w:numPr>
        <w:ind w:left="1276" w:hanging="425"/>
        <w:rPr>
          <w:rFonts w:cstheme="minorHAnsi"/>
          <w:szCs w:val="24"/>
        </w:rPr>
      </w:pPr>
      <w:r>
        <w:rPr>
          <w:rFonts w:cstheme="minorHAnsi"/>
          <w:szCs w:val="24"/>
        </w:rPr>
        <w:t xml:space="preserve">SI reminded members that the purpose of the COP meeting is to provide an update </w:t>
      </w:r>
      <w:r w:rsidR="003B6C24">
        <w:rPr>
          <w:rFonts w:cstheme="minorHAnsi"/>
          <w:szCs w:val="24"/>
        </w:rPr>
        <w:t>of consolidating comments from COP members who are not in the task team</w:t>
      </w:r>
      <w:r w:rsidR="007E67A5">
        <w:rPr>
          <w:rFonts w:cstheme="minorHAnsi"/>
          <w:szCs w:val="24"/>
        </w:rPr>
        <w:t xml:space="preserve"> and to provide insight on the kind of input received for further deliberation and finalisation of the respective documents. Any observations about inputs received as a task team leader would be useful in this discussion. If there is anything critical, then the COP can collectively</w:t>
      </w:r>
      <w:r w:rsidR="0068446D">
        <w:rPr>
          <w:rFonts w:cstheme="minorHAnsi"/>
          <w:szCs w:val="24"/>
        </w:rPr>
        <w:t xml:space="preserve"> give input.</w:t>
      </w:r>
      <w:r w:rsidR="007E67A5">
        <w:rPr>
          <w:rFonts w:cstheme="minorHAnsi"/>
          <w:szCs w:val="24"/>
        </w:rPr>
        <w:t xml:space="preserve"> </w:t>
      </w:r>
    </w:p>
    <w:p w14:paraId="09D4FF8E" w14:textId="77777777" w:rsidR="003B6C24" w:rsidRDefault="003B6C24" w:rsidP="00D053F3">
      <w:pPr>
        <w:pStyle w:val="ListParagraph"/>
        <w:numPr>
          <w:ilvl w:val="0"/>
          <w:numId w:val="40"/>
        </w:numPr>
        <w:ind w:left="1276" w:hanging="425"/>
        <w:rPr>
          <w:rFonts w:cstheme="minorHAnsi"/>
          <w:szCs w:val="24"/>
        </w:rPr>
      </w:pPr>
      <w:r>
        <w:rPr>
          <w:rFonts w:cstheme="minorHAnsi"/>
          <w:szCs w:val="24"/>
        </w:rPr>
        <w:t xml:space="preserve">SK </w:t>
      </w:r>
      <w:r w:rsidR="0068446D">
        <w:rPr>
          <w:rFonts w:cstheme="minorHAnsi"/>
          <w:szCs w:val="24"/>
        </w:rPr>
        <w:t>referred to two documents from the Analysis team: (i) the comments on the OER and (ii) the combined output of the Analysis and Design teams which targeted identification of employability skills and the approaches that could be used to deliver employability skills</w:t>
      </w:r>
    </w:p>
    <w:p w14:paraId="4B5CA747" w14:textId="77777777" w:rsidR="0068446D" w:rsidRDefault="0068446D" w:rsidP="00D053F3">
      <w:pPr>
        <w:pStyle w:val="ListParagraph"/>
        <w:numPr>
          <w:ilvl w:val="0"/>
          <w:numId w:val="40"/>
        </w:numPr>
        <w:ind w:left="1276" w:hanging="425"/>
        <w:rPr>
          <w:rFonts w:cstheme="minorHAnsi"/>
          <w:szCs w:val="24"/>
        </w:rPr>
      </w:pPr>
      <w:r>
        <w:rPr>
          <w:rFonts w:cstheme="minorHAnsi"/>
          <w:szCs w:val="24"/>
        </w:rPr>
        <w:t>SK has received feedback on the two documents and he is working on the comments on the OER and will present this at the next Analysis team meeting.</w:t>
      </w:r>
    </w:p>
    <w:p w14:paraId="3C8A2D94" w14:textId="77777777" w:rsidR="00D66290" w:rsidRDefault="00D66290" w:rsidP="00D053F3">
      <w:pPr>
        <w:pStyle w:val="ListParagraph"/>
        <w:numPr>
          <w:ilvl w:val="0"/>
          <w:numId w:val="40"/>
        </w:numPr>
        <w:ind w:left="1276" w:hanging="425"/>
        <w:rPr>
          <w:rFonts w:cstheme="minorHAnsi"/>
          <w:szCs w:val="24"/>
        </w:rPr>
      </w:pPr>
      <w:r>
        <w:rPr>
          <w:rFonts w:cstheme="minorHAnsi"/>
          <w:szCs w:val="24"/>
        </w:rPr>
        <w:t>SK had concerns that the links between the different phases (Analysis, Design and Implementation) is not very explicit. This is his thinking when looking at the various comments received.</w:t>
      </w:r>
    </w:p>
    <w:p w14:paraId="1C0357FE" w14:textId="77777777" w:rsidR="0068446D" w:rsidRDefault="007A1CF6" w:rsidP="00D053F3">
      <w:pPr>
        <w:pStyle w:val="ListParagraph"/>
        <w:numPr>
          <w:ilvl w:val="0"/>
          <w:numId w:val="40"/>
        </w:numPr>
        <w:ind w:left="1276" w:hanging="425"/>
        <w:rPr>
          <w:rFonts w:cstheme="minorHAnsi"/>
          <w:szCs w:val="24"/>
        </w:rPr>
      </w:pPr>
      <w:r>
        <w:rPr>
          <w:rFonts w:cstheme="minorHAnsi"/>
          <w:szCs w:val="24"/>
        </w:rPr>
        <w:t>SK mentioned that he would appreciate more comments from the COP members</w:t>
      </w:r>
    </w:p>
    <w:p w14:paraId="47535ADA" w14:textId="77777777" w:rsidR="003B6C24" w:rsidRDefault="003B6C24" w:rsidP="00D053F3">
      <w:pPr>
        <w:pStyle w:val="ListParagraph"/>
        <w:numPr>
          <w:ilvl w:val="0"/>
          <w:numId w:val="40"/>
        </w:numPr>
        <w:ind w:left="1276" w:hanging="425"/>
        <w:rPr>
          <w:rFonts w:cstheme="minorHAnsi"/>
          <w:szCs w:val="24"/>
        </w:rPr>
      </w:pPr>
      <w:r>
        <w:rPr>
          <w:rFonts w:cstheme="minorHAnsi"/>
          <w:szCs w:val="24"/>
        </w:rPr>
        <w:t>SI had two observations:</w:t>
      </w:r>
      <w:r w:rsidR="007A1CF6">
        <w:rPr>
          <w:rFonts w:cstheme="minorHAnsi"/>
          <w:szCs w:val="24"/>
        </w:rPr>
        <w:t xml:space="preserve"> (i) We need to decide on which OER license we recommend the COP adopts. A range is available on the creative comments licensing website.</w:t>
      </w:r>
      <w:r>
        <w:rPr>
          <w:rFonts w:cstheme="minorHAnsi"/>
          <w:szCs w:val="24"/>
        </w:rPr>
        <w:t xml:space="preserve"> </w:t>
      </w:r>
      <w:r w:rsidR="007A1CF6">
        <w:rPr>
          <w:rFonts w:cstheme="minorHAnsi"/>
          <w:szCs w:val="24"/>
        </w:rPr>
        <w:t>The Analysis team can deliberate on this</w:t>
      </w:r>
      <w:r w:rsidR="009A014F">
        <w:rPr>
          <w:rFonts w:cstheme="minorHAnsi"/>
          <w:szCs w:val="24"/>
        </w:rPr>
        <w:t xml:space="preserve"> and make a recommendation</w:t>
      </w:r>
      <w:r w:rsidR="007A1CF6">
        <w:rPr>
          <w:rFonts w:cstheme="minorHAnsi"/>
          <w:szCs w:val="24"/>
        </w:rPr>
        <w:t xml:space="preserve">. (ii) </w:t>
      </w:r>
      <w:r w:rsidR="009A014F">
        <w:rPr>
          <w:rFonts w:cstheme="minorHAnsi"/>
          <w:szCs w:val="24"/>
        </w:rPr>
        <w:t xml:space="preserve">The OER content that will be curated will be stored on the ASPYEE and Atingi portals. Some of that will be used in the development of our own courseware. </w:t>
      </w:r>
      <w:r w:rsidR="00F51E53">
        <w:rPr>
          <w:rFonts w:cstheme="minorHAnsi"/>
          <w:szCs w:val="24"/>
        </w:rPr>
        <w:t>These two aspects need to come out more clearly in the guidelines.</w:t>
      </w:r>
    </w:p>
    <w:p w14:paraId="63D14425" w14:textId="77777777" w:rsidR="009A014F" w:rsidRPr="00F51E53" w:rsidRDefault="00F51E53" w:rsidP="00D053F3">
      <w:pPr>
        <w:pStyle w:val="ListParagraph"/>
        <w:numPr>
          <w:ilvl w:val="0"/>
          <w:numId w:val="40"/>
        </w:numPr>
        <w:ind w:left="1276" w:hanging="425"/>
        <w:rPr>
          <w:rFonts w:cstheme="minorHAnsi"/>
          <w:szCs w:val="24"/>
        </w:rPr>
      </w:pPr>
      <w:r>
        <w:rPr>
          <w:rFonts w:cstheme="minorHAnsi"/>
          <w:szCs w:val="24"/>
        </w:rPr>
        <w:t xml:space="preserve">SI also mentioned that out guiding document (aka the Compass) outlines the linkages between the different task teams as well as each </w:t>
      </w:r>
      <w:r w:rsidR="00534E34">
        <w:rPr>
          <w:rFonts w:cstheme="minorHAnsi"/>
          <w:szCs w:val="24"/>
        </w:rPr>
        <w:t>team’s</w:t>
      </w:r>
      <w:r>
        <w:rPr>
          <w:rFonts w:cstheme="minorHAnsi"/>
          <w:szCs w:val="24"/>
        </w:rPr>
        <w:t xml:space="preserve"> outputs.</w:t>
      </w:r>
    </w:p>
    <w:p w14:paraId="6E302F4F" w14:textId="77777777" w:rsidR="00AB5590" w:rsidRPr="00C26B7A" w:rsidRDefault="00F51E53" w:rsidP="00D053F3">
      <w:pPr>
        <w:pStyle w:val="ListParagraph"/>
        <w:numPr>
          <w:ilvl w:val="0"/>
          <w:numId w:val="40"/>
        </w:numPr>
        <w:ind w:left="1276" w:hanging="425"/>
        <w:rPr>
          <w:rFonts w:cstheme="minorHAnsi"/>
          <w:szCs w:val="24"/>
        </w:rPr>
      </w:pPr>
      <w:r>
        <w:rPr>
          <w:rFonts w:cstheme="minorHAnsi"/>
          <w:szCs w:val="24"/>
        </w:rPr>
        <w:t xml:space="preserve">SK agreed with SI’s comments. SK also referred to the Atingi and ASPYEE portals accessibility on the African continent. </w:t>
      </w:r>
      <w:r w:rsidR="00C26B7A">
        <w:rPr>
          <w:rFonts w:cstheme="minorHAnsi"/>
          <w:szCs w:val="24"/>
        </w:rPr>
        <w:t>The COP needs to evaluate on how to make these portals more available in our institutions where the youth can access them as well as the youth who are not in the institutions.</w:t>
      </w:r>
    </w:p>
    <w:p w14:paraId="4993CACE" w14:textId="77777777" w:rsidR="00C26B7A" w:rsidRPr="00D053F3" w:rsidRDefault="006738FB" w:rsidP="00D053F3">
      <w:pPr>
        <w:pStyle w:val="ListParagraph"/>
        <w:numPr>
          <w:ilvl w:val="0"/>
          <w:numId w:val="25"/>
        </w:numPr>
        <w:ind w:left="851" w:hanging="425"/>
        <w:rPr>
          <w:b/>
          <w:lang w:val="de-DE"/>
        </w:rPr>
      </w:pPr>
      <w:r w:rsidRPr="00D053F3">
        <w:rPr>
          <w:b/>
          <w:lang w:val="de-DE"/>
        </w:rPr>
        <w:t xml:space="preserve">Design Task Team: </w:t>
      </w:r>
    </w:p>
    <w:p w14:paraId="45D82A43" w14:textId="77777777" w:rsidR="00C26B7A" w:rsidRDefault="00C26B7A" w:rsidP="00D053F3">
      <w:pPr>
        <w:pStyle w:val="ListParagraph"/>
        <w:numPr>
          <w:ilvl w:val="0"/>
          <w:numId w:val="40"/>
        </w:numPr>
        <w:ind w:left="1276" w:hanging="425"/>
        <w:rPr>
          <w:rFonts w:cstheme="minorHAnsi"/>
          <w:szCs w:val="24"/>
        </w:rPr>
      </w:pPr>
      <w:r>
        <w:rPr>
          <w:rFonts w:cstheme="minorHAnsi"/>
          <w:szCs w:val="24"/>
        </w:rPr>
        <w:t xml:space="preserve">MK mentioned that Design team met on 01 March to consolidate some aspects </w:t>
      </w:r>
      <w:r w:rsidR="009D31F8">
        <w:rPr>
          <w:rFonts w:cstheme="minorHAnsi"/>
          <w:szCs w:val="24"/>
        </w:rPr>
        <w:t>between the Design and Analysis teams.</w:t>
      </w:r>
    </w:p>
    <w:p w14:paraId="10DA159F" w14:textId="77777777" w:rsidR="00491CF0" w:rsidRDefault="0025230E" w:rsidP="00D053F3">
      <w:pPr>
        <w:pStyle w:val="ListParagraph"/>
        <w:numPr>
          <w:ilvl w:val="0"/>
          <w:numId w:val="40"/>
        </w:numPr>
        <w:ind w:left="1276" w:hanging="425"/>
        <w:rPr>
          <w:rFonts w:cstheme="minorHAnsi"/>
          <w:szCs w:val="24"/>
        </w:rPr>
      </w:pPr>
      <w:r>
        <w:rPr>
          <w:rFonts w:cstheme="minorHAnsi"/>
          <w:szCs w:val="24"/>
        </w:rPr>
        <w:t>MK</w:t>
      </w:r>
      <w:r w:rsidR="00570DD0">
        <w:rPr>
          <w:rFonts w:cstheme="minorHAnsi"/>
          <w:szCs w:val="24"/>
        </w:rPr>
        <w:t xml:space="preserve"> </w:t>
      </w:r>
      <w:r w:rsidR="00C26B7A">
        <w:rPr>
          <w:rFonts w:cstheme="minorHAnsi"/>
          <w:szCs w:val="24"/>
        </w:rPr>
        <w:t xml:space="preserve">presented the document </w:t>
      </w:r>
      <w:r w:rsidR="009D31F8">
        <w:rPr>
          <w:rFonts w:cstheme="minorHAnsi"/>
          <w:szCs w:val="24"/>
        </w:rPr>
        <w:t>“Design and Analytics TT Merged document”</w:t>
      </w:r>
    </w:p>
    <w:p w14:paraId="197C40F7" w14:textId="77777777" w:rsidR="001715D1" w:rsidRDefault="001715D1" w:rsidP="00D053F3">
      <w:pPr>
        <w:pStyle w:val="ListParagraph"/>
        <w:numPr>
          <w:ilvl w:val="0"/>
          <w:numId w:val="40"/>
        </w:numPr>
        <w:ind w:left="1276" w:hanging="425"/>
        <w:rPr>
          <w:rFonts w:cstheme="minorHAnsi"/>
          <w:szCs w:val="24"/>
        </w:rPr>
      </w:pPr>
      <w:r>
        <w:rPr>
          <w:rFonts w:cstheme="minorHAnsi"/>
          <w:szCs w:val="24"/>
        </w:rPr>
        <w:t>MK requested some guidance from the COP regarding how the 10 skills in the proposed Employability Skills Framework (point 3.3 in the document) will be developed. Will these skills be stand-alone courses</w:t>
      </w:r>
      <w:r w:rsidR="00B25EC2">
        <w:rPr>
          <w:rFonts w:cstheme="minorHAnsi"/>
          <w:szCs w:val="24"/>
        </w:rPr>
        <w:t xml:space="preserve"> or will they be integrated into the main framework</w:t>
      </w:r>
      <w:r>
        <w:rPr>
          <w:rFonts w:cstheme="minorHAnsi"/>
          <w:szCs w:val="24"/>
        </w:rPr>
        <w:t>?</w:t>
      </w:r>
    </w:p>
    <w:p w14:paraId="4ED51327" w14:textId="77777777" w:rsidR="006B637B" w:rsidRDefault="006B637B" w:rsidP="00D053F3">
      <w:pPr>
        <w:pStyle w:val="ListParagraph"/>
        <w:numPr>
          <w:ilvl w:val="0"/>
          <w:numId w:val="40"/>
        </w:numPr>
        <w:ind w:left="1276" w:hanging="425"/>
        <w:rPr>
          <w:rFonts w:cstheme="minorHAnsi"/>
          <w:szCs w:val="24"/>
        </w:rPr>
      </w:pPr>
      <w:r>
        <w:rPr>
          <w:rFonts w:cstheme="minorHAnsi"/>
          <w:szCs w:val="24"/>
        </w:rPr>
        <w:t>JF invited members from the other teams for input</w:t>
      </w:r>
    </w:p>
    <w:p w14:paraId="5F4CADB0" w14:textId="77777777" w:rsidR="006B637B" w:rsidRDefault="006B637B" w:rsidP="00D053F3">
      <w:pPr>
        <w:pStyle w:val="ListParagraph"/>
        <w:numPr>
          <w:ilvl w:val="0"/>
          <w:numId w:val="40"/>
        </w:numPr>
        <w:ind w:left="1276" w:hanging="425"/>
        <w:rPr>
          <w:rFonts w:cstheme="minorHAnsi"/>
          <w:szCs w:val="24"/>
        </w:rPr>
      </w:pPr>
      <w:r>
        <w:rPr>
          <w:rFonts w:cstheme="minorHAnsi"/>
          <w:szCs w:val="24"/>
        </w:rPr>
        <w:t xml:space="preserve">LE commented (via chat) </w:t>
      </w:r>
      <w:r w:rsidR="00ED56AB">
        <w:rPr>
          <w:rFonts w:cstheme="minorHAnsi"/>
          <w:szCs w:val="24"/>
        </w:rPr>
        <w:t>that we need to bring in more platforms and we will be better informed when we’re done with the Atingi platform</w:t>
      </w:r>
    </w:p>
    <w:p w14:paraId="1BB00FB5" w14:textId="77777777" w:rsidR="00ED56AB" w:rsidRDefault="00ED56AB" w:rsidP="00D053F3">
      <w:pPr>
        <w:pStyle w:val="ListParagraph"/>
        <w:numPr>
          <w:ilvl w:val="0"/>
          <w:numId w:val="40"/>
        </w:numPr>
        <w:ind w:left="1276" w:hanging="425"/>
        <w:rPr>
          <w:rFonts w:cstheme="minorHAnsi"/>
          <w:szCs w:val="24"/>
        </w:rPr>
      </w:pPr>
      <w:r>
        <w:rPr>
          <w:rFonts w:cstheme="minorHAnsi"/>
          <w:szCs w:val="24"/>
        </w:rPr>
        <w:t>SK mentioned (via chat) that many institutions have implemented individual platforms; different learning management systems like Moodle are being used at institutions. SK is looking forward to the Atingi presentation</w:t>
      </w:r>
    </w:p>
    <w:p w14:paraId="4C575344" w14:textId="77777777" w:rsidR="00ED56AB" w:rsidRPr="00ED56AB" w:rsidRDefault="00ED56AB" w:rsidP="00D053F3">
      <w:pPr>
        <w:pStyle w:val="ListParagraph"/>
        <w:numPr>
          <w:ilvl w:val="0"/>
          <w:numId w:val="40"/>
        </w:numPr>
        <w:ind w:left="1276" w:hanging="425"/>
        <w:rPr>
          <w:rFonts w:cstheme="minorHAnsi"/>
          <w:szCs w:val="24"/>
        </w:rPr>
      </w:pPr>
      <w:r>
        <w:rPr>
          <w:rFonts w:cstheme="minorHAnsi"/>
          <w:szCs w:val="24"/>
        </w:rPr>
        <w:t>LE mentioned (via chat) a very good set of employability skills are identified in the framework appreciating the leadership skills, adaptability and the resilience</w:t>
      </w:r>
      <w:r w:rsidR="00EB145E">
        <w:rPr>
          <w:rFonts w:cstheme="minorHAnsi"/>
          <w:szCs w:val="24"/>
        </w:rPr>
        <w:t xml:space="preserve"> as part of the proposed skills.</w:t>
      </w:r>
    </w:p>
    <w:p w14:paraId="4D22409A" w14:textId="77777777" w:rsidR="00570DD0" w:rsidRPr="00D053F3" w:rsidRDefault="00570DD0" w:rsidP="00D053F3">
      <w:pPr>
        <w:pStyle w:val="ListParagraph"/>
        <w:numPr>
          <w:ilvl w:val="0"/>
          <w:numId w:val="25"/>
        </w:numPr>
        <w:ind w:left="851" w:hanging="425"/>
        <w:rPr>
          <w:b/>
          <w:lang w:val="de-DE"/>
        </w:rPr>
      </w:pPr>
      <w:r w:rsidRPr="00D053F3">
        <w:rPr>
          <w:b/>
          <w:lang w:val="de-DE"/>
        </w:rPr>
        <w:t>M&amp;E Task Team:</w:t>
      </w:r>
    </w:p>
    <w:p w14:paraId="3615392D" w14:textId="77777777" w:rsidR="00EB145E" w:rsidRDefault="00EB145E" w:rsidP="00D053F3">
      <w:pPr>
        <w:pStyle w:val="ListParagraph"/>
        <w:numPr>
          <w:ilvl w:val="0"/>
          <w:numId w:val="40"/>
        </w:numPr>
        <w:ind w:left="1276" w:hanging="425"/>
        <w:rPr>
          <w:rFonts w:cstheme="minorHAnsi"/>
          <w:szCs w:val="24"/>
        </w:rPr>
      </w:pPr>
      <w:r>
        <w:rPr>
          <w:rFonts w:cstheme="minorHAnsi"/>
          <w:szCs w:val="24"/>
        </w:rPr>
        <w:t xml:space="preserve">FD mentioned that the M&amp;E Task team met on </w:t>
      </w:r>
      <w:r w:rsidR="00A6039A">
        <w:rPr>
          <w:rFonts w:cstheme="minorHAnsi"/>
          <w:szCs w:val="24"/>
        </w:rPr>
        <w:t xml:space="preserve">26 Feb </w:t>
      </w:r>
    </w:p>
    <w:p w14:paraId="673F3608" w14:textId="77777777" w:rsidR="00A6039A" w:rsidRDefault="00A6039A" w:rsidP="00D053F3">
      <w:pPr>
        <w:pStyle w:val="ListParagraph"/>
        <w:numPr>
          <w:ilvl w:val="0"/>
          <w:numId w:val="40"/>
        </w:numPr>
        <w:ind w:left="1276" w:hanging="425"/>
        <w:rPr>
          <w:rFonts w:cstheme="minorHAnsi"/>
          <w:szCs w:val="24"/>
        </w:rPr>
      </w:pPr>
      <w:r>
        <w:rPr>
          <w:rFonts w:cstheme="minorHAnsi"/>
          <w:szCs w:val="24"/>
        </w:rPr>
        <w:t>FD stated that some comments on the logical framework were made and has been incorporated into the document.</w:t>
      </w:r>
    </w:p>
    <w:p w14:paraId="7F08C411" w14:textId="77777777" w:rsidR="00A6039A" w:rsidRDefault="00A6039A" w:rsidP="00D053F3">
      <w:pPr>
        <w:pStyle w:val="ListParagraph"/>
        <w:numPr>
          <w:ilvl w:val="0"/>
          <w:numId w:val="40"/>
        </w:numPr>
        <w:ind w:left="1276" w:hanging="425"/>
        <w:rPr>
          <w:rFonts w:cstheme="minorHAnsi"/>
          <w:szCs w:val="24"/>
        </w:rPr>
      </w:pPr>
      <w:r>
        <w:rPr>
          <w:rFonts w:cstheme="minorHAnsi"/>
          <w:szCs w:val="24"/>
        </w:rPr>
        <w:t>FD also mentioned the comments by RO on the activities of the Development &amp; Implementation (D&amp;I) Task Team. The activities for the D&amp;I team is that the capacity building workshop is for online facilitators</w:t>
      </w:r>
      <w:r w:rsidR="00B4285D">
        <w:rPr>
          <w:rFonts w:cstheme="minorHAnsi"/>
          <w:szCs w:val="24"/>
        </w:rPr>
        <w:t xml:space="preserve">. </w:t>
      </w:r>
      <w:r>
        <w:rPr>
          <w:rFonts w:cstheme="minorHAnsi"/>
          <w:szCs w:val="24"/>
        </w:rPr>
        <w:t>RO’s comment was suggesting that the capacity building workshop shou</w:t>
      </w:r>
      <w:r w:rsidR="00B4285D">
        <w:rPr>
          <w:rFonts w:cstheme="minorHAnsi"/>
          <w:szCs w:val="24"/>
        </w:rPr>
        <w:t>ld be for content developers.</w:t>
      </w:r>
      <w:r>
        <w:rPr>
          <w:rFonts w:cstheme="minorHAnsi"/>
          <w:szCs w:val="24"/>
        </w:rPr>
        <w:t xml:space="preserve"> </w:t>
      </w:r>
      <w:r w:rsidR="00B4285D">
        <w:rPr>
          <w:rFonts w:cstheme="minorHAnsi"/>
          <w:szCs w:val="24"/>
        </w:rPr>
        <w:t>T</w:t>
      </w:r>
      <w:r>
        <w:rPr>
          <w:rFonts w:cstheme="minorHAnsi"/>
          <w:szCs w:val="24"/>
        </w:rPr>
        <w:t xml:space="preserve">he COP should provide guidance on </w:t>
      </w:r>
      <w:r w:rsidR="00B4285D">
        <w:rPr>
          <w:rFonts w:cstheme="minorHAnsi"/>
          <w:szCs w:val="24"/>
        </w:rPr>
        <w:t>the capacity building workshop should be for both online facilitators and content developers.</w:t>
      </w:r>
    </w:p>
    <w:p w14:paraId="0E56C75A" w14:textId="77777777" w:rsidR="00B4285D" w:rsidRDefault="00B4285D" w:rsidP="00D053F3">
      <w:pPr>
        <w:pStyle w:val="ListParagraph"/>
        <w:numPr>
          <w:ilvl w:val="0"/>
          <w:numId w:val="40"/>
        </w:numPr>
        <w:ind w:left="1276" w:hanging="425"/>
        <w:rPr>
          <w:rFonts w:cstheme="minorHAnsi"/>
          <w:szCs w:val="24"/>
        </w:rPr>
      </w:pPr>
      <w:r>
        <w:rPr>
          <w:rFonts w:cstheme="minorHAnsi"/>
          <w:szCs w:val="24"/>
        </w:rPr>
        <w:t xml:space="preserve">FD also mentioned another comment by RO. The mandate of the COP was to end at piloted and validated course on employability skills and not implementation. The COP is to provide guidance because implementation </w:t>
      </w:r>
      <w:r w:rsidR="00144092">
        <w:rPr>
          <w:rFonts w:cstheme="minorHAnsi"/>
          <w:szCs w:val="24"/>
        </w:rPr>
        <w:t xml:space="preserve">have already been included in the activities of the D&amp;I team </w:t>
      </w:r>
    </w:p>
    <w:p w14:paraId="322A6EE2" w14:textId="77777777" w:rsidR="00D053F3" w:rsidRPr="00D053F3" w:rsidRDefault="00330293" w:rsidP="00D053F3">
      <w:pPr>
        <w:pStyle w:val="ListParagraph"/>
        <w:numPr>
          <w:ilvl w:val="0"/>
          <w:numId w:val="40"/>
        </w:numPr>
        <w:ind w:left="1276" w:hanging="425"/>
        <w:rPr>
          <w:rFonts w:cstheme="minorHAnsi"/>
          <w:szCs w:val="24"/>
        </w:rPr>
      </w:pPr>
      <w:r>
        <w:rPr>
          <w:rFonts w:cstheme="minorHAnsi"/>
          <w:szCs w:val="24"/>
        </w:rPr>
        <w:t xml:space="preserve">FD presented the M&amp;E task team document </w:t>
      </w:r>
      <w:r w:rsidR="00144092">
        <w:rPr>
          <w:rFonts w:cstheme="minorHAnsi"/>
          <w:szCs w:val="24"/>
        </w:rPr>
        <w:t>“Feb 27 – Logical Framework – Improved after Comments TT Meeting (002)”</w:t>
      </w:r>
    </w:p>
    <w:p w14:paraId="20ECADDE" w14:textId="77777777" w:rsidR="00330293" w:rsidRDefault="00743CB2" w:rsidP="00D053F3">
      <w:pPr>
        <w:pStyle w:val="ListParagraph"/>
        <w:numPr>
          <w:ilvl w:val="0"/>
          <w:numId w:val="40"/>
        </w:numPr>
        <w:ind w:left="1276" w:hanging="425"/>
        <w:rPr>
          <w:rFonts w:cstheme="minorHAnsi"/>
          <w:szCs w:val="24"/>
        </w:rPr>
      </w:pPr>
      <w:r>
        <w:rPr>
          <w:rFonts w:cstheme="minorHAnsi"/>
          <w:szCs w:val="24"/>
        </w:rPr>
        <w:t xml:space="preserve">RM </w:t>
      </w:r>
      <w:r w:rsidR="00D053F3">
        <w:rPr>
          <w:rFonts w:cstheme="minorHAnsi"/>
          <w:szCs w:val="24"/>
        </w:rPr>
        <w:t>continued with the presentation of the document after her connection issues were sorted</w:t>
      </w:r>
    </w:p>
    <w:p w14:paraId="32D6E85A" w14:textId="77777777" w:rsidR="00743CB2" w:rsidRDefault="00743CB2" w:rsidP="00D053F3">
      <w:pPr>
        <w:pStyle w:val="ListParagraph"/>
        <w:numPr>
          <w:ilvl w:val="0"/>
          <w:numId w:val="40"/>
        </w:numPr>
        <w:ind w:left="1276" w:hanging="425"/>
        <w:rPr>
          <w:rFonts w:cstheme="minorHAnsi"/>
          <w:szCs w:val="24"/>
        </w:rPr>
      </w:pPr>
      <w:r>
        <w:rPr>
          <w:rFonts w:cstheme="minorHAnsi"/>
          <w:szCs w:val="24"/>
        </w:rPr>
        <w:t>JF commended the M&amp;E team leadership for capturing the comments from the COP members</w:t>
      </w:r>
      <w:r w:rsidR="00EA4516">
        <w:rPr>
          <w:rFonts w:cstheme="minorHAnsi"/>
          <w:szCs w:val="24"/>
        </w:rPr>
        <w:t>. JF opened the floor for comments or questions</w:t>
      </w:r>
    </w:p>
    <w:p w14:paraId="799CA234" w14:textId="77777777" w:rsidR="00EA4516" w:rsidRDefault="00EA4516" w:rsidP="00D053F3">
      <w:pPr>
        <w:pStyle w:val="ListParagraph"/>
        <w:numPr>
          <w:ilvl w:val="0"/>
          <w:numId w:val="40"/>
        </w:numPr>
        <w:ind w:left="1276" w:hanging="425"/>
        <w:rPr>
          <w:rFonts w:cstheme="minorHAnsi"/>
          <w:szCs w:val="24"/>
        </w:rPr>
      </w:pPr>
      <w:r>
        <w:rPr>
          <w:rFonts w:cstheme="minorHAnsi"/>
          <w:szCs w:val="24"/>
        </w:rPr>
        <w:t>OI thanked the M&amp;E team for a job well done. The M&amp;E document provides a comprehensive framework for navigating the things that the COP needs to do. OI also thanked colleagues for their comments for improvements.</w:t>
      </w:r>
    </w:p>
    <w:p w14:paraId="0907991C" w14:textId="77777777" w:rsidR="00DE45D6" w:rsidRDefault="00EA4516" w:rsidP="00D053F3">
      <w:pPr>
        <w:pStyle w:val="ListParagraph"/>
        <w:numPr>
          <w:ilvl w:val="0"/>
          <w:numId w:val="40"/>
        </w:numPr>
        <w:ind w:left="1276" w:hanging="425"/>
        <w:rPr>
          <w:rFonts w:cstheme="minorHAnsi"/>
          <w:szCs w:val="24"/>
        </w:rPr>
      </w:pPr>
      <w:r w:rsidRPr="00DE45D6">
        <w:rPr>
          <w:rFonts w:cstheme="minorHAnsi"/>
          <w:szCs w:val="24"/>
        </w:rPr>
        <w:t>OI mentioned the identification s</w:t>
      </w:r>
      <w:r w:rsidR="00DE45D6" w:rsidRPr="00DE45D6">
        <w:rPr>
          <w:rFonts w:cstheme="minorHAnsi"/>
          <w:szCs w:val="24"/>
        </w:rPr>
        <w:t xml:space="preserve">cope for employability skills. </w:t>
      </w:r>
      <w:r w:rsidR="00DE45D6">
        <w:rPr>
          <w:rFonts w:cstheme="minorHAnsi"/>
          <w:szCs w:val="24"/>
        </w:rPr>
        <w:t xml:space="preserve">Rather than the emphasis on the number of employability skills, more emphasis should be put on the teaching approaches </w:t>
      </w:r>
      <w:r w:rsidR="00747B30">
        <w:rPr>
          <w:rFonts w:cstheme="minorHAnsi"/>
          <w:szCs w:val="24"/>
        </w:rPr>
        <w:t>to pursue them as there are some overlapping of skills.</w:t>
      </w:r>
    </w:p>
    <w:p w14:paraId="03897029" w14:textId="77777777" w:rsidR="00747B30" w:rsidRDefault="00747B30" w:rsidP="00D053F3">
      <w:pPr>
        <w:pStyle w:val="ListParagraph"/>
        <w:numPr>
          <w:ilvl w:val="0"/>
          <w:numId w:val="40"/>
        </w:numPr>
        <w:ind w:left="1276" w:hanging="425"/>
        <w:rPr>
          <w:rFonts w:cstheme="minorHAnsi"/>
          <w:szCs w:val="24"/>
        </w:rPr>
      </w:pPr>
      <w:r>
        <w:rPr>
          <w:rFonts w:cstheme="minorHAnsi"/>
          <w:szCs w:val="24"/>
        </w:rPr>
        <w:t>OI also mentioned on the issue of content developers and online facilitators, the focus should be more on facilitators to enable them to acquire the skills they could use to help people across the continent.</w:t>
      </w:r>
    </w:p>
    <w:p w14:paraId="4AA09615" w14:textId="77777777" w:rsidR="009162A4" w:rsidRPr="00DE45D6" w:rsidRDefault="009162A4" w:rsidP="00D053F3">
      <w:pPr>
        <w:pStyle w:val="ListParagraph"/>
        <w:numPr>
          <w:ilvl w:val="0"/>
          <w:numId w:val="40"/>
        </w:numPr>
        <w:ind w:left="1276" w:hanging="425"/>
        <w:rPr>
          <w:rFonts w:cstheme="minorHAnsi"/>
          <w:szCs w:val="24"/>
        </w:rPr>
      </w:pPr>
      <w:r w:rsidRPr="00DE45D6">
        <w:rPr>
          <w:rFonts w:cstheme="minorHAnsi"/>
          <w:szCs w:val="24"/>
        </w:rPr>
        <w:t xml:space="preserve">RO </w:t>
      </w:r>
      <w:r w:rsidR="00007951">
        <w:rPr>
          <w:rFonts w:cstheme="minorHAnsi"/>
          <w:szCs w:val="24"/>
        </w:rPr>
        <w:t>wanted to clarify his question to the M&amp;E team. The context of his issue – the COP is to develop the e-learning content. Are there any members with the expertise to develop e-learning content?</w:t>
      </w:r>
    </w:p>
    <w:p w14:paraId="0DAA7E85" w14:textId="77777777" w:rsidR="009162A4" w:rsidRDefault="00C47B1D" w:rsidP="00D053F3">
      <w:pPr>
        <w:pStyle w:val="ListParagraph"/>
        <w:numPr>
          <w:ilvl w:val="0"/>
          <w:numId w:val="40"/>
        </w:numPr>
        <w:ind w:left="1276" w:hanging="425"/>
        <w:rPr>
          <w:rFonts w:cstheme="minorHAnsi"/>
          <w:szCs w:val="24"/>
        </w:rPr>
      </w:pPr>
      <w:r>
        <w:rPr>
          <w:rFonts w:cstheme="minorHAnsi"/>
          <w:szCs w:val="24"/>
        </w:rPr>
        <w:t>SI reminded the COP that the Logical Framework document will be the compass. There are clearly defined specific outputs that each of the task teams will be responsible for producing. We need confirmation from the task team leaders that they are comfortable with the outputs and this could be raised in the forthcoming task team meetings.</w:t>
      </w:r>
    </w:p>
    <w:p w14:paraId="60C47474" w14:textId="77777777" w:rsidR="00007951" w:rsidRDefault="00007951" w:rsidP="00D053F3">
      <w:pPr>
        <w:pStyle w:val="ListParagraph"/>
        <w:numPr>
          <w:ilvl w:val="0"/>
          <w:numId w:val="40"/>
        </w:numPr>
        <w:ind w:left="1276" w:hanging="425"/>
        <w:rPr>
          <w:rFonts w:cstheme="minorHAnsi"/>
          <w:szCs w:val="24"/>
        </w:rPr>
      </w:pPr>
      <w:r>
        <w:rPr>
          <w:rFonts w:cstheme="minorHAnsi"/>
          <w:szCs w:val="24"/>
        </w:rPr>
        <w:t>SI also wanted to make a distinction between output indicators and outcome indicators</w:t>
      </w:r>
      <w:r w:rsidR="00FC4F72">
        <w:rPr>
          <w:rFonts w:cstheme="minorHAnsi"/>
          <w:szCs w:val="24"/>
        </w:rPr>
        <w:t xml:space="preserve"> both quantitatively and qualitatively</w:t>
      </w:r>
      <w:r w:rsidR="00EF23AA">
        <w:rPr>
          <w:rFonts w:cstheme="minorHAnsi"/>
          <w:szCs w:val="24"/>
        </w:rPr>
        <w:t xml:space="preserve">. </w:t>
      </w:r>
    </w:p>
    <w:p w14:paraId="6BB4728F" w14:textId="77777777" w:rsidR="00FC4F72" w:rsidRDefault="00FC4F72" w:rsidP="00D053F3">
      <w:pPr>
        <w:pStyle w:val="ListParagraph"/>
        <w:numPr>
          <w:ilvl w:val="0"/>
          <w:numId w:val="40"/>
        </w:numPr>
        <w:ind w:left="1276" w:hanging="425"/>
        <w:rPr>
          <w:rFonts w:cstheme="minorHAnsi"/>
          <w:szCs w:val="24"/>
        </w:rPr>
      </w:pPr>
      <w:r>
        <w:rPr>
          <w:rFonts w:cstheme="minorHAnsi"/>
          <w:szCs w:val="24"/>
        </w:rPr>
        <w:t>SI also mentioned that we must have an agreement as to what the COP is taking responsibility for</w:t>
      </w:r>
      <w:r w:rsidR="00E75DB3">
        <w:rPr>
          <w:rFonts w:cstheme="minorHAnsi"/>
          <w:szCs w:val="24"/>
        </w:rPr>
        <w:t xml:space="preserve"> in terms of producing output. The eight employability skills </w:t>
      </w:r>
      <w:proofErr w:type="gramStart"/>
      <w:r w:rsidR="00E75DB3">
        <w:rPr>
          <w:rFonts w:cstheme="minorHAnsi"/>
          <w:szCs w:val="24"/>
        </w:rPr>
        <w:t>is</w:t>
      </w:r>
      <w:proofErr w:type="gramEnd"/>
      <w:r w:rsidR="00E75DB3">
        <w:rPr>
          <w:rFonts w:cstheme="minorHAnsi"/>
          <w:szCs w:val="24"/>
        </w:rPr>
        <w:t xml:space="preserve"> not so much a reference to eight employability skills but a reference to eight OER related to employability and competency-based resources. </w:t>
      </w:r>
    </w:p>
    <w:p w14:paraId="049BD1C9" w14:textId="77777777" w:rsidR="00E75DB3" w:rsidRDefault="00E75DB3" w:rsidP="00D053F3">
      <w:pPr>
        <w:pStyle w:val="ListParagraph"/>
        <w:numPr>
          <w:ilvl w:val="0"/>
          <w:numId w:val="40"/>
        </w:numPr>
        <w:ind w:left="1276" w:hanging="425"/>
        <w:rPr>
          <w:rFonts w:cstheme="minorHAnsi"/>
          <w:szCs w:val="24"/>
        </w:rPr>
      </w:pPr>
      <w:r>
        <w:rPr>
          <w:rFonts w:cstheme="minorHAnsi"/>
          <w:szCs w:val="24"/>
        </w:rPr>
        <w:t xml:space="preserve">SI suggests that all comments </w:t>
      </w:r>
      <w:r w:rsidR="007179B8">
        <w:rPr>
          <w:rFonts w:cstheme="minorHAnsi"/>
          <w:szCs w:val="24"/>
        </w:rPr>
        <w:t xml:space="preserve">are noted and the task team should refine and the COP should endorse it. </w:t>
      </w:r>
    </w:p>
    <w:p w14:paraId="68CBCCFB" w14:textId="77777777" w:rsidR="009162A4" w:rsidRDefault="009162A4" w:rsidP="00D053F3">
      <w:pPr>
        <w:pStyle w:val="ListParagraph"/>
        <w:numPr>
          <w:ilvl w:val="0"/>
          <w:numId w:val="40"/>
        </w:numPr>
        <w:ind w:left="1276" w:hanging="425"/>
        <w:rPr>
          <w:rFonts w:cstheme="minorHAnsi"/>
          <w:szCs w:val="24"/>
        </w:rPr>
      </w:pPr>
      <w:r>
        <w:rPr>
          <w:rFonts w:cstheme="minorHAnsi"/>
          <w:szCs w:val="24"/>
        </w:rPr>
        <w:t xml:space="preserve">RO </w:t>
      </w:r>
      <w:r w:rsidR="007179B8">
        <w:rPr>
          <w:rFonts w:cstheme="minorHAnsi"/>
          <w:szCs w:val="24"/>
        </w:rPr>
        <w:t>mentioned that the aspect of capacity building he alluded to can be included as an activity and not an outcome. RO wanted SI address this issue.</w:t>
      </w:r>
    </w:p>
    <w:p w14:paraId="6D83A587" w14:textId="77777777" w:rsidR="009162A4" w:rsidRDefault="009162A4" w:rsidP="00D053F3">
      <w:pPr>
        <w:pStyle w:val="ListParagraph"/>
        <w:numPr>
          <w:ilvl w:val="0"/>
          <w:numId w:val="40"/>
        </w:numPr>
        <w:ind w:left="1276" w:hanging="425"/>
        <w:rPr>
          <w:rFonts w:cstheme="minorHAnsi"/>
          <w:szCs w:val="24"/>
        </w:rPr>
      </w:pPr>
      <w:r>
        <w:rPr>
          <w:rFonts w:cstheme="minorHAnsi"/>
          <w:szCs w:val="24"/>
        </w:rPr>
        <w:t xml:space="preserve">SI </w:t>
      </w:r>
      <w:r w:rsidR="007179B8">
        <w:rPr>
          <w:rFonts w:cstheme="minorHAnsi"/>
          <w:szCs w:val="24"/>
        </w:rPr>
        <w:t xml:space="preserve">proposed that this matter be deferred to the co-ordinating team because there are two options: (i) Capacity building as an activity is something that is integrated </w:t>
      </w:r>
      <w:r w:rsidR="002D3A4C">
        <w:rPr>
          <w:rFonts w:cstheme="minorHAnsi"/>
          <w:szCs w:val="24"/>
        </w:rPr>
        <w:t>in the way we work</w:t>
      </w:r>
      <w:r w:rsidR="005516CD">
        <w:rPr>
          <w:rFonts w:cstheme="minorHAnsi"/>
          <w:szCs w:val="24"/>
        </w:rPr>
        <w:t xml:space="preserve">. When the design of the courses </w:t>
      </w:r>
      <w:proofErr w:type="gramStart"/>
      <w:r w:rsidR="005516CD">
        <w:rPr>
          <w:rFonts w:cstheme="minorHAnsi"/>
          <w:szCs w:val="24"/>
        </w:rPr>
        <w:t>are</w:t>
      </w:r>
      <w:proofErr w:type="gramEnd"/>
      <w:r w:rsidR="005516CD">
        <w:rPr>
          <w:rFonts w:cstheme="minorHAnsi"/>
          <w:szCs w:val="24"/>
        </w:rPr>
        <w:t xml:space="preserve"> worked on, capacity building is integrated into them (ii) A dedicated activity for a dedicated capacity building workshop for course developers</w:t>
      </w:r>
      <w:r w:rsidR="00130654">
        <w:rPr>
          <w:rFonts w:cstheme="minorHAnsi"/>
          <w:szCs w:val="24"/>
        </w:rPr>
        <w:t>.</w:t>
      </w:r>
    </w:p>
    <w:p w14:paraId="6E721EE8" w14:textId="77777777" w:rsidR="009275E7" w:rsidRDefault="009275E7" w:rsidP="00007951">
      <w:pPr>
        <w:pStyle w:val="ListParagraph"/>
        <w:numPr>
          <w:ilvl w:val="0"/>
          <w:numId w:val="40"/>
        </w:numPr>
        <w:ind w:left="1276" w:hanging="425"/>
        <w:rPr>
          <w:rFonts w:cstheme="minorHAnsi"/>
          <w:szCs w:val="24"/>
        </w:rPr>
      </w:pPr>
      <w:r>
        <w:rPr>
          <w:rFonts w:cstheme="minorHAnsi"/>
          <w:szCs w:val="24"/>
        </w:rPr>
        <w:t xml:space="preserve">AM </w:t>
      </w:r>
      <w:r w:rsidR="00130654">
        <w:rPr>
          <w:rFonts w:cstheme="minorHAnsi"/>
          <w:szCs w:val="24"/>
        </w:rPr>
        <w:t>mentioned that one of the aspects we need to consider when identifying employability skills</w:t>
      </w:r>
      <w:r w:rsidR="00613493">
        <w:rPr>
          <w:rFonts w:cstheme="minorHAnsi"/>
          <w:szCs w:val="24"/>
        </w:rPr>
        <w:t xml:space="preserve"> is the context. The definition of employability skills has not evolved but the content has evolved in time. The context of the employability skills developed during 2008-2013 related more to recession of African countries whereas today the context is around the new </w:t>
      </w:r>
      <w:proofErr w:type="spellStart"/>
      <w:r w:rsidR="00613493">
        <w:rPr>
          <w:rFonts w:cstheme="minorHAnsi"/>
          <w:szCs w:val="24"/>
        </w:rPr>
        <w:t>normals</w:t>
      </w:r>
      <w:proofErr w:type="spellEnd"/>
      <w:r w:rsidR="00613493">
        <w:rPr>
          <w:rFonts w:cstheme="minorHAnsi"/>
          <w:szCs w:val="24"/>
        </w:rPr>
        <w:t xml:space="preserve"> like the sanitation crisis affecting everyone.</w:t>
      </w:r>
    </w:p>
    <w:p w14:paraId="2B1895A8" w14:textId="77777777" w:rsidR="00613493" w:rsidRPr="00007951" w:rsidRDefault="00613493" w:rsidP="00007951">
      <w:pPr>
        <w:pStyle w:val="ListParagraph"/>
        <w:numPr>
          <w:ilvl w:val="0"/>
          <w:numId w:val="40"/>
        </w:numPr>
        <w:ind w:left="1276" w:hanging="425"/>
        <w:rPr>
          <w:rFonts w:cstheme="minorHAnsi"/>
          <w:szCs w:val="24"/>
        </w:rPr>
      </w:pPr>
      <w:r>
        <w:rPr>
          <w:rFonts w:cstheme="minorHAnsi"/>
          <w:szCs w:val="24"/>
        </w:rPr>
        <w:t>AM also mentioned that as an instructional designer, she does content development</w:t>
      </w:r>
      <w:r w:rsidR="00512ECB">
        <w:rPr>
          <w:rFonts w:cstheme="minorHAnsi"/>
          <w:szCs w:val="24"/>
        </w:rPr>
        <w:t>.</w:t>
      </w:r>
    </w:p>
    <w:p w14:paraId="69320CBE" w14:textId="77777777" w:rsidR="00F132F4" w:rsidRPr="00F132F4" w:rsidRDefault="00F132F4" w:rsidP="00F132F4">
      <w:pPr>
        <w:pStyle w:val="ListParagraph"/>
        <w:ind w:left="1440"/>
        <w:rPr>
          <w:rFonts w:cstheme="minorHAnsi"/>
          <w:szCs w:val="24"/>
        </w:rPr>
      </w:pPr>
    </w:p>
    <w:p w14:paraId="401FD680" w14:textId="77777777" w:rsidR="004530B3" w:rsidRPr="004530B3" w:rsidRDefault="003B6C24" w:rsidP="00144092">
      <w:pPr>
        <w:pStyle w:val="ListParagraph"/>
        <w:numPr>
          <w:ilvl w:val="0"/>
          <w:numId w:val="24"/>
        </w:numPr>
        <w:ind w:hanging="720"/>
        <w:rPr>
          <w:rFonts w:cstheme="minorHAnsi"/>
          <w:b/>
          <w:color w:val="2F5496" w:themeColor="accent1" w:themeShade="BF"/>
          <w:sz w:val="32"/>
          <w:szCs w:val="32"/>
        </w:rPr>
      </w:pPr>
      <w:r>
        <w:rPr>
          <w:rFonts w:cstheme="minorHAnsi"/>
          <w:b/>
          <w:color w:val="2F5496" w:themeColor="accent1" w:themeShade="BF"/>
          <w:sz w:val="32"/>
          <w:szCs w:val="32"/>
        </w:rPr>
        <w:t>Atingi</w:t>
      </w:r>
      <w:r w:rsidR="00622606">
        <w:rPr>
          <w:rFonts w:cstheme="minorHAnsi"/>
          <w:b/>
          <w:color w:val="2F5496" w:themeColor="accent1" w:themeShade="BF"/>
          <w:sz w:val="32"/>
          <w:szCs w:val="32"/>
        </w:rPr>
        <w:t xml:space="preserve"> Demonstration</w:t>
      </w:r>
    </w:p>
    <w:p w14:paraId="2074C18C" w14:textId="77777777" w:rsidR="00217BB5" w:rsidRPr="00D053F3" w:rsidRDefault="009275E7" w:rsidP="00D053F3">
      <w:pPr>
        <w:pStyle w:val="ListParagraph"/>
        <w:numPr>
          <w:ilvl w:val="0"/>
          <w:numId w:val="25"/>
        </w:numPr>
        <w:ind w:left="851" w:hanging="425"/>
        <w:rPr>
          <w:lang w:val="de-DE"/>
        </w:rPr>
      </w:pPr>
      <w:r w:rsidRPr="00D053F3">
        <w:rPr>
          <w:lang w:val="de-DE"/>
        </w:rPr>
        <w:t xml:space="preserve">OR </w:t>
      </w:r>
      <w:r w:rsidR="00CA5800" w:rsidRPr="00D053F3">
        <w:rPr>
          <w:lang w:val="de-DE"/>
        </w:rPr>
        <w:t>presented the Atingi portal by exploring the various tabs and activities on the online.atingi.org website</w:t>
      </w:r>
    </w:p>
    <w:p w14:paraId="3A31D18E" w14:textId="77777777" w:rsidR="00CA5800" w:rsidRDefault="00CA5800" w:rsidP="00D053F3">
      <w:pPr>
        <w:pStyle w:val="ListParagraph"/>
        <w:numPr>
          <w:ilvl w:val="0"/>
          <w:numId w:val="25"/>
        </w:numPr>
        <w:ind w:left="851" w:hanging="425"/>
        <w:rPr>
          <w:lang w:val="de-DE"/>
        </w:rPr>
      </w:pPr>
      <w:r w:rsidRPr="00D053F3">
        <w:rPr>
          <w:lang w:val="de-DE"/>
        </w:rPr>
        <w:t xml:space="preserve">OR then presented a PowerPoint presentation </w:t>
      </w:r>
      <w:r w:rsidR="00512ECB">
        <w:rPr>
          <w:lang w:val="de-DE"/>
        </w:rPr>
        <w:t xml:space="preserve">“2021-03-02_COP SIFA“ </w:t>
      </w:r>
      <w:r w:rsidRPr="00D053F3">
        <w:rPr>
          <w:lang w:val="de-DE"/>
        </w:rPr>
        <w:t>on Open Badges</w:t>
      </w:r>
    </w:p>
    <w:p w14:paraId="2441092F" w14:textId="77777777" w:rsidR="00661B47" w:rsidRDefault="00661B47" w:rsidP="00D053F3">
      <w:pPr>
        <w:pStyle w:val="ListParagraph"/>
        <w:numPr>
          <w:ilvl w:val="0"/>
          <w:numId w:val="25"/>
        </w:numPr>
        <w:ind w:left="851" w:hanging="425"/>
        <w:rPr>
          <w:lang w:val="de-DE"/>
        </w:rPr>
      </w:pPr>
      <w:r>
        <w:rPr>
          <w:lang w:val="de-DE"/>
        </w:rPr>
        <w:t>OR also mentioned that an app is available for download on Android.</w:t>
      </w:r>
    </w:p>
    <w:p w14:paraId="6E0A0652" w14:textId="77777777" w:rsidR="00661B47" w:rsidRPr="00D053F3" w:rsidRDefault="00661B47" w:rsidP="00D053F3">
      <w:pPr>
        <w:pStyle w:val="ListParagraph"/>
        <w:numPr>
          <w:ilvl w:val="0"/>
          <w:numId w:val="25"/>
        </w:numPr>
        <w:ind w:left="851" w:hanging="425"/>
        <w:rPr>
          <w:lang w:val="de-DE"/>
        </w:rPr>
      </w:pPr>
      <w:r>
        <w:rPr>
          <w:lang w:val="de-DE"/>
        </w:rPr>
        <w:t>JF opened the floor for comments or questions</w:t>
      </w:r>
    </w:p>
    <w:p w14:paraId="11A1651D" w14:textId="77777777" w:rsidR="00CA5800" w:rsidRPr="00D053F3" w:rsidRDefault="00F34E2F" w:rsidP="00D053F3">
      <w:pPr>
        <w:pStyle w:val="ListParagraph"/>
        <w:numPr>
          <w:ilvl w:val="0"/>
          <w:numId w:val="25"/>
        </w:numPr>
        <w:ind w:left="851" w:hanging="425"/>
        <w:rPr>
          <w:lang w:val="de-DE"/>
        </w:rPr>
      </w:pPr>
      <w:r w:rsidRPr="00D053F3">
        <w:rPr>
          <w:lang w:val="de-DE"/>
        </w:rPr>
        <w:t>FD asked what the number of participants that enrol and complete the courses on the platform. What are the types of activities for each of the courses? How many activities are there per course?</w:t>
      </w:r>
    </w:p>
    <w:p w14:paraId="77B0BD9B" w14:textId="77777777" w:rsidR="00F34E2F" w:rsidRPr="00D053F3" w:rsidRDefault="00F34E2F" w:rsidP="00D053F3">
      <w:pPr>
        <w:pStyle w:val="ListParagraph"/>
        <w:numPr>
          <w:ilvl w:val="0"/>
          <w:numId w:val="25"/>
        </w:numPr>
        <w:ind w:left="851" w:hanging="425"/>
        <w:rPr>
          <w:lang w:val="de-DE"/>
        </w:rPr>
      </w:pPr>
      <w:r w:rsidRPr="00D053F3">
        <w:rPr>
          <w:lang w:val="de-DE"/>
        </w:rPr>
        <w:t>OR responded that the Atingi platform has reached 1 million people meaning that they’ve engaged with the platform via social media or the landing pages. Out of this, 200 000 have been registered as Atingi users and more than 20 000 have completed. Regarding the activities, it’s completely up to you. You can select any activity and it can be integrated into the platform</w:t>
      </w:r>
      <w:r w:rsidR="004543BB" w:rsidRPr="00D053F3">
        <w:rPr>
          <w:lang w:val="de-DE"/>
        </w:rPr>
        <w:t xml:space="preserve"> through API to Moodle system. The number of activities depends on the course design. </w:t>
      </w:r>
    </w:p>
    <w:p w14:paraId="5266ECBA" w14:textId="77777777" w:rsidR="004543BB" w:rsidRPr="00D053F3" w:rsidRDefault="004543BB" w:rsidP="00D053F3">
      <w:pPr>
        <w:pStyle w:val="ListParagraph"/>
        <w:numPr>
          <w:ilvl w:val="0"/>
          <w:numId w:val="25"/>
        </w:numPr>
        <w:ind w:left="851" w:hanging="425"/>
        <w:rPr>
          <w:lang w:val="de-DE"/>
        </w:rPr>
      </w:pPr>
      <w:r w:rsidRPr="00D053F3">
        <w:rPr>
          <w:lang w:val="de-DE"/>
        </w:rPr>
        <w:t>FD asked over what period of time is the 20 000 that OR mentioned?</w:t>
      </w:r>
    </w:p>
    <w:p w14:paraId="51947A81" w14:textId="77777777" w:rsidR="004543BB" w:rsidRPr="00D053F3" w:rsidRDefault="004543BB" w:rsidP="00D053F3">
      <w:pPr>
        <w:pStyle w:val="ListParagraph"/>
        <w:numPr>
          <w:ilvl w:val="0"/>
          <w:numId w:val="25"/>
        </w:numPr>
        <w:ind w:left="851" w:hanging="425"/>
        <w:rPr>
          <w:lang w:val="de-DE"/>
        </w:rPr>
      </w:pPr>
      <w:r w:rsidRPr="00D053F3">
        <w:rPr>
          <w:lang w:val="de-DE"/>
        </w:rPr>
        <w:t>OR mentioned that Atingi is running for more than 10 months but has been actively engaging since June 2020.</w:t>
      </w:r>
    </w:p>
    <w:p w14:paraId="482C8606" w14:textId="77777777" w:rsidR="004543BB" w:rsidRPr="00D053F3" w:rsidRDefault="004543BB" w:rsidP="00D053F3">
      <w:pPr>
        <w:pStyle w:val="ListParagraph"/>
        <w:numPr>
          <w:ilvl w:val="0"/>
          <w:numId w:val="25"/>
        </w:numPr>
        <w:ind w:left="851" w:hanging="425"/>
        <w:rPr>
          <w:lang w:val="de-DE"/>
        </w:rPr>
      </w:pPr>
      <w:r w:rsidRPr="00D053F3">
        <w:rPr>
          <w:lang w:val="de-DE"/>
        </w:rPr>
        <w:t>LE suggested a Q&amp;A session at the next meeting.</w:t>
      </w:r>
    </w:p>
    <w:p w14:paraId="6F1E61E1" w14:textId="77777777" w:rsidR="00D1345C" w:rsidRPr="00D1345C" w:rsidRDefault="00D1345C" w:rsidP="00512ECB">
      <w:pPr>
        <w:rPr>
          <w:rFonts w:cstheme="minorHAnsi"/>
          <w:szCs w:val="24"/>
        </w:rPr>
      </w:pPr>
    </w:p>
    <w:p w14:paraId="7B9DDC70" w14:textId="77777777" w:rsidR="00923943" w:rsidRPr="00923943" w:rsidRDefault="004543BB" w:rsidP="00144092">
      <w:pPr>
        <w:pStyle w:val="ListParagraph"/>
        <w:numPr>
          <w:ilvl w:val="0"/>
          <w:numId w:val="24"/>
        </w:numPr>
        <w:ind w:hanging="720"/>
        <w:rPr>
          <w:rFonts w:cstheme="minorHAnsi"/>
          <w:b/>
          <w:color w:val="2F5496" w:themeColor="accent1" w:themeShade="BF"/>
          <w:sz w:val="32"/>
          <w:szCs w:val="32"/>
        </w:rPr>
      </w:pPr>
      <w:r w:rsidRPr="004543BB">
        <w:rPr>
          <w:rFonts w:cstheme="minorHAnsi"/>
          <w:b/>
          <w:color w:val="2F5496" w:themeColor="accent1" w:themeShade="BF"/>
          <w:sz w:val="32"/>
          <w:szCs w:val="32"/>
        </w:rPr>
        <w:t>Practising Self-Care</w:t>
      </w:r>
    </w:p>
    <w:p w14:paraId="721E9D82" w14:textId="77777777" w:rsidR="002217E1" w:rsidRPr="002217E1" w:rsidRDefault="00D1345C" w:rsidP="002217E1">
      <w:pPr>
        <w:pStyle w:val="ListParagraph"/>
        <w:numPr>
          <w:ilvl w:val="0"/>
          <w:numId w:val="25"/>
        </w:numPr>
        <w:ind w:left="851" w:hanging="425"/>
        <w:rPr>
          <w:lang w:val="de-DE"/>
        </w:rPr>
      </w:pPr>
      <w:r w:rsidRPr="00D053F3">
        <w:rPr>
          <w:lang w:val="de-DE"/>
        </w:rPr>
        <w:t xml:space="preserve">SI </w:t>
      </w:r>
      <w:r w:rsidR="004543BB" w:rsidRPr="00D053F3">
        <w:rPr>
          <w:lang w:val="de-DE"/>
        </w:rPr>
        <w:t xml:space="preserve">mentioned the topic for self-care management </w:t>
      </w:r>
      <w:r w:rsidR="00D014B0" w:rsidRPr="00D053F3">
        <w:rPr>
          <w:lang w:val="de-DE"/>
        </w:rPr>
        <w:t>for today is the value of slee</w:t>
      </w:r>
      <w:r w:rsidR="00661B47">
        <w:rPr>
          <w:lang w:val="de-DE"/>
        </w:rPr>
        <w:t xml:space="preserve">p. Our lives are deadline driven and sleep is normally sacrificed with such a lifestyle. This kind of work arrangement can be detrimental to the body and the brain. </w:t>
      </w:r>
      <w:r w:rsidR="002217E1">
        <w:rPr>
          <w:lang w:val="de-DE"/>
        </w:rPr>
        <w:t>Some tips to note prior sleeping can include: not looking at a screen (computer or tv), saying a prayer or meditation, Calcium or Magnesium supplements, keep a gratitude journal, anything that calms the mind  before sleeping.</w:t>
      </w:r>
    </w:p>
    <w:p w14:paraId="1B8D88ED" w14:textId="77777777" w:rsidR="00D014B0" w:rsidRPr="00D053F3" w:rsidRDefault="00D014B0" w:rsidP="00D053F3">
      <w:pPr>
        <w:pStyle w:val="ListParagraph"/>
        <w:numPr>
          <w:ilvl w:val="0"/>
          <w:numId w:val="25"/>
        </w:numPr>
        <w:ind w:left="851" w:hanging="425"/>
        <w:rPr>
          <w:lang w:val="de-DE"/>
        </w:rPr>
      </w:pPr>
      <w:r w:rsidRPr="00D053F3">
        <w:rPr>
          <w:lang w:val="de-DE"/>
        </w:rPr>
        <w:t>JF opened the floor to the members</w:t>
      </w:r>
    </w:p>
    <w:p w14:paraId="1FCAB9F3" w14:textId="77777777" w:rsidR="00D014B0" w:rsidRPr="00D053F3" w:rsidRDefault="00D014B0" w:rsidP="00D053F3">
      <w:pPr>
        <w:pStyle w:val="ListParagraph"/>
        <w:numPr>
          <w:ilvl w:val="0"/>
          <w:numId w:val="25"/>
        </w:numPr>
        <w:ind w:left="851" w:hanging="425"/>
        <w:rPr>
          <w:lang w:val="de-DE"/>
        </w:rPr>
      </w:pPr>
      <w:r w:rsidRPr="00D053F3">
        <w:rPr>
          <w:lang w:val="de-DE"/>
        </w:rPr>
        <w:t>JK mentioned a warm glass of milk or hot chocolate just before bed.</w:t>
      </w:r>
    </w:p>
    <w:p w14:paraId="3F4C6E8D" w14:textId="77777777" w:rsidR="00F66D61" w:rsidRPr="00F66D61" w:rsidRDefault="00D014B0" w:rsidP="00F66D61">
      <w:pPr>
        <w:pStyle w:val="ListParagraph"/>
        <w:numPr>
          <w:ilvl w:val="0"/>
          <w:numId w:val="25"/>
        </w:numPr>
        <w:ind w:left="851" w:hanging="425"/>
        <w:rPr>
          <w:lang w:val="de-DE"/>
        </w:rPr>
      </w:pPr>
      <w:r w:rsidRPr="00D053F3">
        <w:rPr>
          <w:lang w:val="de-DE"/>
        </w:rPr>
        <w:t>MSO mentioned that having dinner earlier (like 5pm)</w:t>
      </w:r>
      <w:r w:rsidR="004C5468" w:rsidRPr="00D053F3">
        <w:rPr>
          <w:lang w:val="de-DE"/>
        </w:rPr>
        <w:t xml:space="preserve"> – this reduces the chances of indigestion during sleep as this can cause you to wake up and getting back to sleep can be difficult. </w:t>
      </w:r>
    </w:p>
    <w:p w14:paraId="7239F7CD" w14:textId="77777777" w:rsidR="004543BB" w:rsidRPr="004543BB" w:rsidRDefault="004543BB" w:rsidP="004543BB">
      <w:pPr>
        <w:rPr>
          <w:rFonts w:cstheme="minorHAnsi"/>
          <w:szCs w:val="24"/>
        </w:rPr>
      </w:pPr>
    </w:p>
    <w:p w14:paraId="34E478D9" w14:textId="77777777" w:rsidR="002D21D2" w:rsidRDefault="002D21D2" w:rsidP="00144092">
      <w:pPr>
        <w:pStyle w:val="ListParagraph"/>
        <w:numPr>
          <w:ilvl w:val="0"/>
          <w:numId w:val="24"/>
        </w:numPr>
        <w:ind w:hanging="720"/>
        <w:rPr>
          <w:rFonts w:cstheme="minorHAnsi"/>
          <w:b/>
          <w:color w:val="2F5496" w:themeColor="accent1" w:themeShade="BF"/>
          <w:sz w:val="32"/>
          <w:szCs w:val="32"/>
        </w:rPr>
      </w:pPr>
      <w:r w:rsidRPr="002D21D2">
        <w:rPr>
          <w:rFonts w:cstheme="minorHAnsi"/>
          <w:b/>
          <w:color w:val="2F5496" w:themeColor="accent1" w:themeShade="BF"/>
          <w:sz w:val="32"/>
          <w:szCs w:val="32"/>
        </w:rPr>
        <w:t>Summary of Actions and Closing Remarks</w:t>
      </w:r>
    </w:p>
    <w:tbl>
      <w:tblPr>
        <w:tblStyle w:val="TableGrid"/>
        <w:tblW w:w="8436" w:type="dxa"/>
        <w:tblInd w:w="534" w:type="dxa"/>
        <w:tblLook w:val="04A0" w:firstRow="1" w:lastRow="0" w:firstColumn="1" w:lastColumn="0" w:noHBand="0" w:noVBand="1"/>
      </w:tblPr>
      <w:tblGrid>
        <w:gridCol w:w="3685"/>
        <w:gridCol w:w="2410"/>
        <w:gridCol w:w="2341"/>
      </w:tblGrid>
      <w:tr w:rsidR="002D21D2" w:rsidRPr="009A4348" w14:paraId="06DB667A" w14:textId="77777777" w:rsidTr="00EB65D6">
        <w:tc>
          <w:tcPr>
            <w:tcW w:w="3685" w:type="dxa"/>
          </w:tcPr>
          <w:p w14:paraId="3BFCDC99" w14:textId="77777777" w:rsidR="002D21D2" w:rsidRPr="009A4348" w:rsidRDefault="002D21D2" w:rsidP="00787637">
            <w:pPr>
              <w:jc w:val="center"/>
              <w:rPr>
                <w:b/>
                <w:bCs/>
              </w:rPr>
            </w:pPr>
            <w:r w:rsidRPr="009A4348">
              <w:rPr>
                <w:b/>
                <w:bCs/>
              </w:rPr>
              <w:t>Action</w:t>
            </w:r>
          </w:p>
        </w:tc>
        <w:tc>
          <w:tcPr>
            <w:tcW w:w="2410" w:type="dxa"/>
          </w:tcPr>
          <w:p w14:paraId="6EA7A329" w14:textId="77777777" w:rsidR="002D21D2" w:rsidRPr="009A4348" w:rsidRDefault="002D21D2" w:rsidP="00787637">
            <w:pPr>
              <w:jc w:val="center"/>
              <w:rPr>
                <w:b/>
                <w:bCs/>
              </w:rPr>
            </w:pPr>
            <w:r w:rsidRPr="009A4348">
              <w:rPr>
                <w:b/>
                <w:bCs/>
              </w:rPr>
              <w:t>By Whom</w:t>
            </w:r>
          </w:p>
        </w:tc>
        <w:tc>
          <w:tcPr>
            <w:tcW w:w="2341" w:type="dxa"/>
          </w:tcPr>
          <w:p w14:paraId="302B43F9" w14:textId="77777777" w:rsidR="002D21D2" w:rsidRPr="009A4348" w:rsidRDefault="002D21D2" w:rsidP="00787637">
            <w:pPr>
              <w:jc w:val="center"/>
              <w:rPr>
                <w:b/>
                <w:bCs/>
              </w:rPr>
            </w:pPr>
            <w:r w:rsidRPr="009A4348">
              <w:rPr>
                <w:b/>
                <w:bCs/>
              </w:rPr>
              <w:t>By When</w:t>
            </w:r>
          </w:p>
        </w:tc>
      </w:tr>
      <w:tr w:rsidR="006708B1" w:rsidRPr="006708B1" w14:paraId="352143A5" w14:textId="77777777" w:rsidTr="00EB65D6">
        <w:tc>
          <w:tcPr>
            <w:tcW w:w="3685" w:type="dxa"/>
          </w:tcPr>
          <w:p w14:paraId="29F70095" w14:textId="77777777" w:rsidR="006708B1" w:rsidRPr="006708B1" w:rsidRDefault="00F66D61" w:rsidP="00EB65D6">
            <w:pPr>
              <w:rPr>
                <w:rFonts w:cstheme="minorHAnsi"/>
                <w:szCs w:val="24"/>
              </w:rPr>
            </w:pPr>
            <w:r>
              <w:rPr>
                <w:rFonts w:cstheme="minorHAnsi"/>
                <w:szCs w:val="24"/>
              </w:rPr>
              <w:t>All task teams to refine the documents we have worked on</w:t>
            </w:r>
          </w:p>
        </w:tc>
        <w:tc>
          <w:tcPr>
            <w:tcW w:w="2410" w:type="dxa"/>
          </w:tcPr>
          <w:p w14:paraId="03DE18B1" w14:textId="77777777" w:rsidR="006708B1" w:rsidRPr="006708B1" w:rsidRDefault="00F66D61" w:rsidP="006708B1">
            <w:pPr>
              <w:rPr>
                <w:rFonts w:cstheme="minorHAnsi"/>
                <w:szCs w:val="24"/>
              </w:rPr>
            </w:pPr>
            <w:r>
              <w:rPr>
                <w:rFonts w:cstheme="minorHAnsi"/>
                <w:szCs w:val="24"/>
              </w:rPr>
              <w:t>Task team leaders</w:t>
            </w:r>
          </w:p>
        </w:tc>
        <w:tc>
          <w:tcPr>
            <w:tcW w:w="2341" w:type="dxa"/>
          </w:tcPr>
          <w:p w14:paraId="7A65F97E" w14:textId="77777777" w:rsidR="006708B1" w:rsidRPr="006708B1" w:rsidRDefault="00F66D61" w:rsidP="006708B1">
            <w:pPr>
              <w:rPr>
                <w:rFonts w:cstheme="minorHAnsi"/>
                <w:szCs w:val="24"/>
              </w:rPr>
            </w:pPr>
            <w:r>
              <w:rPr>
                <w:rFonts w:cstheme="minorHAnsi"/>
                <w:szCs w:val="24"/>
              </w:rPr>
              <w:t>Ongoing</w:t>
            </w:r>
          </w:p>
        </w:tc>
      </w:tr>
      <w:tr w:rsidR="00F66D61" w:rsidRPr="006708B1" w14:paraId="0BFE29CE" w14:textId="77777777" w:rsidTr="00EB65D6">
        <w:tc>
          <w:tcPr>
            <w:tcW w:w="3685" w:type="dxa"/>
          </w:tcPr>
          <w:p w14:paraId="582CE7EF" w14:textId="77777777" w:rsidR="00F66D61" w:rsidRPr="006708B1" w:rsidRDefault="00F66D61" w:rsidP="006708B1">
            <w:pPr>
              <w:rPr>
                <w:rFonts w:cstheme="minorHAnsi"/>
                <w:szCs w:val="24"/>
              </w:rPr>
            </w:pPr>
            <w:r>
              <w:rPr>
                <w:rFonts w:cstheme="minorHAnsi"/>
                <w:szCs w:val="24"/>
              </w:rPr>
              <w:t>Team leaders to have a look at the outputs and indicators</w:t>
            </w:r>
          </w:p>
        </w:tc>
        <w:tc>
          <w:tcPr>
            <w:tcW w:w="2410" w:type="dxa"/>
          </w:tcPr>
          <w:p w14:paraId="4DCA913E" w14:textId="77777777" w:rsidR="00F66D61" w:rsidRPr="006708B1" w:rsidRDefault="00F66D61" w:rsidP="001C1D88">
            <w:pPr>
              <w:rPr>
                <w:rFonts w:cstheme="minorHAnsi"/>
                <w:szCs w:val="24"/>
              </w:rPr>
            </w:pPr>
            <w:r>
              <w:rPr>
                <w:rFonts w:cstheme="minorHAnsi"/>
                <w:szCs w:val="24"/>
              </w:rPr>
              <w:t>Task team leaders</w:t>
            </w:r>
          </w:p>
        </w:tc>
        <w:tc>
          <w:tcPr>
            <w:tcW w:w="2341" w:type="dxa"/>
          </w:tcPr>
          <w:p w14:paraId="6F32D40F" w14:textId="77777777" w:rsidR="00F66D61" w:rsidRPr="006708B1" w:rsidRDefault="00F66D61" w:rsidP="001C1D88">
            <w:pPr>
              <w:rPr>
                <w:rFonts w:cstheme="minorHAnsi"/>
                <w:szCs w:val="24"/>
              </w:rPr>
            </w:pPr>
            <w:r>
              <w:rPr>
                <w:rFonts w:cstheme="minorHAnsi"/>
                <w:szCs w:val="24"/>
              </w:rPr>
              <w:t>Ongoing</w:t>
            </w:r>
          </w:p>
        </w:tc>
      </w:tr>
      <w:tr w:rsidR="00F66D61" w:rsidRPr="006708B1" w14:paraId="40581D24" w14:textId="77777777" w:rsidTr="00EB65D6">
        <w:tc>
          <w:tcPr>
            <w:tcW w:w="3685" w:type="dxa"/>
          </w:tcPr>
          <w:p w14:paraId="30967C1C" w14:textId="77777777" w:rsidR="00F66D61" w:rsidRDefault="00F66D61" w:rsidP="006708B1">
            <w:pPr>
              <w:rPr>
                <w:rFonts w:cstheme="minorHAnsi"/>
                <w:szCs w:val="24"/>
              </w:rPr>
            </w:pPr>
          </w:p>
        </w:tc>
        <w:tc>
          <w:tcPr>
            <w:tcW w:w="2410" w:type="dxa"/>
          </w:tcPr>
          <w:p w14:paraId="18240176" w14:textId="77777777" w:rsidR="00F66D61" w:rsidRPr="006708B1" w:rsidRDefault="00F66D61" w:rsidP="006708B1">
            <w:pPr>
              <w:rPr>
                <w:rFonts w:cstheme="minorHAnsi"/>
                <w:szCs w:val="24"/>
              </w:rPr>
            </w:pPr>
          </w:p>
        </w:tc>
        <w:tc>
          <w:tcPr>
            <w:tcW w:w="2341" w:type="dxa"/>
          </w:tcPr>
          <w:p w14:paraId="3858C3B1" w14:textId="77777777" w:rsidR="00F66D61" w:rsidRPr="006708B1" w:rsidRDefault="00F66D61" w:rsidP="006708B1">
            <w:pPr>
              <w:rPr>
                <w:rFonts w:cstheme="minorHAnsi"/>
                <w:szCs w:val="24"/>
              </w:rPr>
            </w:pPr>
          </w:p>
        </w:tc>
      </w:tr>
    </w:tbl>
    <w:p w14:paraId="0F62BEA1" w14:textId="77777777" w:rsidR="004C5468" w:rsidRDefault="004C5468" w:rsidP="002D21D2">
      <w:pPr>
        <w:rPr>
          <w:rFonts w:cstheme="minorHAnsi"/>
          <w:szCs w:val="24"/>
        </w:rPr>
      </w:pPr>
      <w:r>
        <w:rPr>
          <w:rFonts w:cstheme="minorHAnsi"/>
          <w:szCs w:val="24"/>
        </w:rPr>
        <w:t>JF thanked all meeting attendees in various languages and for creating time and being constructive.</w:t>
      </w:r>
    </w:p>
    <w:p w14:paraId="5A37E414" w14:textId="77777777" w:rsidR="00B43D0D" w:rsidRDefault="006E7CF8" w:rsidP="00136D98">
      <w:pPr>
        <w:rPr>
          <w:rFonts w:cstheme="minorHAnsi"/>
          <w:szCs w:val="24"/>
        </w:rPr>
      </w:pPr>
      <w:r>
        <w:rPr>
          <w:rFonts w:cstheme="minorHAnsi"/>
          <w:szCs w:val="24"/>
        </w:rPr>
        <w:t>The meeting was formally closed.</w:t>
      </w:r>
    </w:p>
    <w:sectPr w:rsidR="00B43D0D" w:rsidSect="001D771B">
      <w:headerReference w:type="default" r:id="rId8"/>
      <w:footerReference w:type="default" r:id="rId9"/>
      <w:pgSz w:w="11906" w:h="16838"/>
      <w:pgMar w:top="1440" w:right="1440" w:bottom="1440" w:left="1440" w:header="708" w:footer="2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AF4A4" w14:textId="77777777" w:rsidR="005C5514" w:rsidRDefault="005C5514" w:rsidP="001D771B">
      <w:pPr>
        <w:spacing w:after="0" w:line="240" w:lineRule="auto"/>
      </w:pPr>
      <w:r>
        <w:separator/>
      </w:r>
    </w:p>
  </w:endnote>
  <w:endnote w:type="continuationSeparator" w:id="0">
    <w:p w14:paraId="63E67AAA" w14:textId="77777777" w:rsidR="005C5514" w:rsidRDefault="005C5514" w:rsidP="001D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2A87" w14:textId="77777777" w:rsidR="002A48E9" w:rsidRDefault="002A48E9">
    <w:pPr>
      <w:pStyle w:val="Footer"/>
    </w:pPr>
    <w:r>
      <w:rPr>
        <w:noProof/>
        <w:lang w:val="en-US"/>
      </w:rPr>
      <w:drawing>
        <wp:anchor distT="0" distB="0" distL="114300" distR="114300" simplePos="0" relativeHeight="251659264" behindDoc="0" locked="0" layoutInCell="1" allowOverlap="1" wp14:anchorId="3CF788BB" wp14:editId="7F454A2B">
          <wp:simplePos x="0" y="0"/>
          <wp:positionH relativeFrom="column">
            <wp:posOffset>-968375</wp:posOffset>
          </wp:positionH>
          <wp:positionV relativeFrom="paragraph">
            <wp:posOffset>-3810</wp:posOffset>
          </wp:positionV>
          <wp:extent cx="7787924" cy="1442656"/>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JPG.jpg"/>
                  <pic:cNvPicPr/>
                </pic:nvPicPr>
                <pic:blipFill>
                  <a:blip r:embed="rId1">
                    <a:extLst>
                      <a:ext uri="{28A0092B-C50C-407E-A947-70E740481C1C}">
                        <a14:useLocalDpi xmlns:a14="http://schemas.microsoft.com/office/drawing/2010/main" val="0"/>
                      </a:ext>
                    </a:extLst>
                  </a:blip>
                  <a:stretch>
                    <a:fillRect/>
                  </a:stretch>
                </pic:blipFill>
                <pic:spPr>
                  <a:xfrm>
                    <a:off x="0" y="0"/>
                    <a:ext cx="7787924" cy="144265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B34BA" w14:textId="77777777" w:rsidR="005C5514" w:rsidRDefault="005C5514" w:rsidP="001D771B">
      <w:pPr>
        <w:spacing w:after="0" w:line="240" w:lineRule="auto"/>
      </w:pPr>
      <w:r>
        <w:separator/>
      </w:r>
    </w:p>
  </w:footnote>
  <w:footnote w:type="continuationSeparator" w:id="0">
    <w:p w14:paraId="7F8B3FA0" w14:textId="77777777" w:rsidR="005C5514" w:rsidRDefault="005C5514" w:rsidP="001D7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5C37" w14:textId="77777777" w:rsidR="002A48E9" w:rsidRDefault="002A48E9">
    <w:pPr>
      <w:pStyle w:val="Header"/>
    </w:pPr>
    <w:r w:rsidRPr="001D771B">
      <w:rPr>
        <w:noProof/>
        <w:lang w:val="en-US"/>
      </w:rPr>
      <w:drawing>
        <wp:anchor distT="0" distB="0" distL="114300" distR="114300" simplePos="0" relativeHeight="251658240" behindDoc="0" locked="0" layoutInCell="1" allowOverlap="1" wp14:anchorId="632009C8" wp14:editId="5F24291A">
          <wp:simplePos x="0" y="0"/>
          <wp:positionH relativeFrom="column">
            <wp:posOffset>3848100</wp:posOffset>
          </wp:positionH>
          <wp:positionV relativeFrom="paragraph">
            <wp:posOffset>-1905</wp:posOffset>
          </wp:positionV>
          <wp:extent cx="866775" cy="408940"/>
          <wp:effectExtent l="0" t="0" r="9525" b="0"/>
          <wp:wrapNone/>
          <wp:docPr id="6" name="Picture 5">
            <a:extLst xmlns:a="http://schemas.openxmlformats.org/drawingml/2006/main">
              <a:ext uri="{FF2B5EF4-FFF2-40B4-BE49-F238E27FC236}">
                <a16:creationId xmlns:a16="http://schemas.microsoft.com/office/drawing/2014/main" id="{38821730-97F4-410E-93EC-792B92A52E90}"/>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8821730-97F4-410E-93EC-792B92A52E90}"/>
                      </a:ext>
                    </a:extLst>
                  </pic:cNvPr>
                  <pic:cNvPicPr/>
                </pic:nvPicPr>
                <pic:blipFill>
                  <a:blip r:embed="rId1" cstate="print">
                    <a:extLst>
                      <a:ext uri="{28A0092B-C50C-407E-A947-70E740481C1C}">
                        <a14:useLocalDpi xmlns:a14="http://schemas.microsoft.com/office/drawing/2010/main" val="0"/>
                      </a:ext>
                    </a:extLst>
                  </a:blip>
                  <a:srcRect b="33771"/>
                  <a:stretch>
                    <a:fillRect/>
                  </a:stretch>
                </pic:blipFill>
                <pic:spPr bwMode="auto">
                  <a:xfrm>
                    <a:off x="0" y="0"/>
                    <a:ext cx="866775" cy="408940"/>
                  </a:xfrm>
                  <a:prstGeom prst="rect">
                    <a:avLst/>
                  </a:prstGeom>
                  <a:noFill/>
                  <a:ln>
                    <a:noFill/>
                  </a:ln>
                </pic:spPr>
              </pic:pic>
            </a:graphicData>
          </a:graphic>
        </wp:anchor>
      </w:drawing>
    </w:r>
    <w:r w:rsidRPr="001D771B">
      <w:rPr>
        <w:noProof/>
        <w:lang w:val="en-US"/>
      </w:rPr>
      <w:drawing>
        <wp:inline distT="0" distB="0" distL="0" distR="0" wp14:anchorId="0949B66C" wp14:editId="6BE7F6E4">
          <wp:extent cx="5731510" cy="454660"/>
          <wp:effectExtent l="0" t="0" r="2540" b="2540"/>
          <wp:docPr id="10" name="Grafik 9">
            <a:extLst xmlns:a="http://schemas.openxmlformats.org/drawingml/2006/main">
              <a:ext uri="{FF2B5EF4-FFF2-40B4-BE49-F238E27FC236}">
                <a16:creationId xmlns:a16="http://schemas.microsoft.com/office/drawing/2014/main" id="{E7D0F514-B637-4887-9128-6D5EC47BC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E7D0F514-B637-4887-9128-6D5EC47BC84B}"/>
                      </a:ext>
                    </a:extLst>
                  </pic:cNvPr>
                  <pic:cNvPicPr>
                    <a:picLocks noChangeAspect="1"/>
                  </pic:cNvPicPr>
                </pic:nvPicPr>
                <pic:blipFill rotWithShape="1">
                  <a:blip r:embed="rId2">
                    <a:extLst>
                      <a:ext uri="{28A0092B-C50C-407E-A947-70E740481C1C}">
                        <a14:useLocalDpi xmlns:a14="http://schemas.microsoft.com/office/drawing/2010/main" val="0"/>
                      </a:ext>
                    </a:extLst>
                  </a:blip>
                  <a:srcRect l="8252" t="34750" r="10756" b="30575"/>
                  <a:stretch/>
                </pic:blipFill>
                <pic:spPr>
                  <a:xfrm>
                    <a:off x="0" y="0"/>
                    <a:ext cx="573151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F4C"/>
    <w:multiLevelType w:val="hybridMultilevel"/>
    <w:tmpl w:val="F4C0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3AB1"/>
    <w:multiLevelType w:val="multilevel"/>
    <w:tmpl w:val="CCD21B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5F6723"/>
    <w:multiLevelType w:val="hybridMultilevel"/>
    <w:tmpl w:val="D1D8C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AA054D"/>
    <w:multiLevelType w:val="hybridMultilevel"/>
    <w:tmpl w:val="F70C1722"/>
    <w:lvl w:ilvl="0" w:tplc="04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F0A39"/>
    <w:multiLevelType w:val="hybridMultilevel"/>
    <w:tmpl w:val="CCFA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F5B52"/>
    <w:multiLevelType w:val="hybridMultilevel"/>
    <w:tmpl w:val="E318B8B6"/>
    <w:lvl w:ilvl="0" w:tplc="1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6DF0"/>
    <w:multiLevelType w:val="hybridMultilevel"/>
    <w:tmpl w:val="DB5E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A1B1E"/>
    <w:multiLevelType w:val="hybridMultilevel"/>
    <w:tmpl w:val="C6ECC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B0774"/>
    <w:multiLevelType w:val="hybridMultilevel"/>
    <w:tmpl w:val="E318B8B6"/>
    <w:lvl w:ilvl="0" w:tplc="1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1395E"/>
    <w:multiLevelType w:val="hybridMultilevel"/>
    <w:tmpl w:val="240E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A10CF"/>
    <w:multiLevelType w:val="hybridMultilevel"/>
    <w:tmpl w:val="2CD2E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C058EB"/>
    <w:multiLevelType w:val="hybridMultilevel"/>
    <w:tmpl w:val="4B240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554B1"/>
    <w:multiLevelType w:val="hybridMultilevel"/>
    <w:tmpl w:val="91D668AC"/>
    <w:lvl w:ilvl="0" w:tplc="046AB1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497F7C"/>
    <w:multiLevelType w:val="hybridMultilevel"/>
    <w:tmpl w:val="38DEFC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9697A"/>
    <w:multiLevelType w:val="hybridMultilevel"/>
    <w:tmpl w:val="6F1AB24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248BB"/>
    <w:multiLevelType w:val="hybridMultilevel"/>
    <w:tmpl w:val="D20A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B251C"/>
    <w:multiLevelType w:val="hybridMultilevel"/>
    <w:tmpl w:val="691CD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3D4065"/>
    <w:multiLevelType w:val="hybridMultilevel"/>
    <w:tmpl w:val="338A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730E2"/>
    <w:multiLevelType w:val="hybridMultilevel"/>
    <w:tmpl w:val="28AA4BB6"/>
    <w:lvl w:ilvl="0" w:tplc="1C30BDE8">
      <w:start w:val="1"/>
      <w:numFmt w:val="bullet"/>
      <w:lvlText w:val=""/>
      <w:lvlJc w:val="left"/>
      <w:pPr>
        <w:tabs>
          <w:tab w:val="num" w:pos="720"/>
        </w:tabs>
        <w:ind w:left="720" w:hanging="360"/>
      </w:pPr>
      <w:rPr>
        <w:rFonts w:ascii="Wingdings" w:hAnsi="Wingdings" w:hint="default"/>
      </w:rPr>
    </w:lvl>
    <w:lvl w:ilvl="1" w:tplc="1E946816" w:tentative="1">
      <w:start w:val="1"/>
      <w:numFmt w:val="bullet"/>
      <w:lvlText w:val=""/>
      <w:lvlJc w:val="left"/>
      <w:pPr>
        <w:tabs>
          <w:tab w:val="num" w:pos="1440"/>
        </w:tabs>
        <w:ind w:left="1440" w:hanging="360"/>
      </w:pPr>
      <w:rPr>
        <w:rFonts w:ascii="Wingdings" w:hAnsi="Wingdings" w:hint="default"/>
      </w:rPr>
    </w:lvl>
    <w:lvl w:ilvl="2" w:tplc="6D9A32C4" w:tentative="1">
      <w:start w:val="1"/>
      <w:numFmt w:val="bullet"/>
      <w:lvlText w:val=""/>
      <w:lvlJc w:val="left"/>
      <w:pPr>
        <w:tabs>
          <w:tab w:val="num" w:pos="2160"/>
        </w:tabs>
        <w:ind w:left="2160" w:hanging="360"/>
      </w:pPr>
      <w:rPr>
        <w:rFonts w:ascii="Wingdings" w:hAnsi="Wingdings" w:hint="default"/>
      </w:rPr>
    </w:lvl>
    <w:lvl w:ilvl="3" w:tplc="F2C2A780" w:tentative="1">
      <w:start w:val="1"/>
      <w:numFmt w:val="bullet"/>
      <w:lvlText w:val=""/>
      <w:lvlJc w:val="left"/>
      <w:pPr>
        <w:tabs>
          <w:tab w:val="num" w:pos="2880"/>
        </w:tabs>
        <w:ind w:left="2880" w:hanging="360"/>
      </w:pPr>
      <w:rPr>
        <w:rFonts w:ascii="Wingdings" w:hAnsi="Wingdings" w:hint="default"/>
      </w:rPr>
    </w:lvl>
    <w:lvl w:ilvl="4" w:tplc="4F1426D0" w:tentative="1">
      <w:start w:val="1"/>
      <w:numFmt w:val="bullet"/>
      <w:lvlText w:val=""/>
      <w:lvlJc w:val="left"/>
      <w:pPr>
        <w:tabs>
          <w:tab w:val="num" w:pos="3600"/>
        </w:tabs>
        <w:ind w:left="3600" w:hanging="360"/>
      </w:pPr>
      <w:rPr>
        <w:rFonts w:ascii="Wingdings" w:hAnsi="Wingdings" w:hint="default"/>
      </w:rPr>
    </w:lvl>
    <w:lvl w:ilvl="5" w:tplc="55BA1D1C" w:tentative="1">
      <w:start w:val="1"/>
      <w:numFmt w:val="bullet"/>
      <w:lvlText w:val=""/>
      <w:lvlJc w:val="left"/>
      <w:pPr>
        <w:tabs>
          <w:tab w:val="num" w:pos="4320"/>
        </w:tabs>
        <w:ind w:left="4320" w:hanging="360"/>
      </w:pPr>
      <w:rPr>
        <w:rFonts w:ascii="Wingdings" w:hAnsi="Wingdings" w:hint="default"/>
      </w:rPr>
    </w:lvl>
    <w:lvl w:ilvl="6" w:tplc="13B8C82E" w:tentative="1">
      <w:start w:val="1"/>
      <w:numFmt w:val="bullet"/>
      <w:lvlText w:val=""/>
      <w:lvlJc w:val="left"/>
      <w:pPr>
        <w:tabs>
          <w:tab w:val="num" w:pos="5040"/>
        </w:tabs>
        <w:ind w:left="5040" w:hanging="360"/>
      </w:pPr>
      <w:rPr>
        <w:rFonts w:ascii="Wingdings" w:hAnsi="Wingdings" w:hint="default"/>
      </w:rPr>
    </w:lvl>
    <w:lvl w:ilvl="7" w:tplc="41B8A6CE" w:tentative="1">
      <w:start w:val="1"/>
      <w:numFmt w:val="bullet"/>
      <w:lvlText w:val=""/>
      <w:lvlJc w:val="left"/>
      <w:pPr>
        <w:tabs>
          <w:tab w:val="num" w:pos="5760"/>
        </w:tabs>
        <w:ind w:left="5760" w:hanging="360"/>
      </w:pPr>
      <w:rPr>
        <w:rFonts w:ascii="Wingdings" w:hAnsi="Wingdings" w:hint="default"/>
      </w:rPr>
    </w:lvl>
    <w:lvl w:ilvl="8" w:tplc="C96A67F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377E9"/>
    <w:multiLevelType w:val="hybridMultilevel"/>
    <w:tmpl w:val="E318B8B6"/>
    <w:lvl w:ilvl="0" w:tplc="1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B4F51"/>
    <w:multiLevelType w:val="hybridMultilevel"/>
    <w:tmpl w:val="3636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61D44"/>
    <w:multiLevelType w:val="hybridMultilevel"/>
    <w:tmpl w:val="CBECA87C"/>
    <w:lvl w:ilvl="0" w:tplc="07107258">
      <w:start w:val="1"/>
      <w:numFmt w:val="bullet"/>
      <w:lvlText w:val=""/>
      <w:lvlJc w:val="left"/>
      <w:pPr>
        <w:tabs>
          <w:tab w:val="num" w:pos="720"/>
        </w:tabs>
        <w:ind w:left="720" w:hanging="360"/>
      </w:pPr>
      <w:rPr>
        <w:rFonts w:ascii="Wingdings" w:hAnsi="Wingdings" w:hint="default"/>
      </w:rPr>
    </w:lvl>
    <w:lvl w:ilvl="1" w:tplc="3D8CA9C4" w:tentative="1">
      <w:start w:val="1"/>
      <w:numFmt w:val="bullet"/>
      <w:lvlText w:val=""/>
      <w:lvlJc w:val="left"/>
      <w:pPr>
        <w:tabs>
          <w:tab w:val="num" w:pos="1440"/>
        </w:tabs>
        <w:ind w:left="1440" w:hanging="360"/>
      </w:pPr>
      <w:rPr>
        <w:rFonts w:ascii="Wingdings" w:hAnsi="Wingdings" w:hint="default"/>
      </w:rPr>
    </w:lvl>
    <w:lvl w:ilvl="2" w:tplc="42D0AD54" w:tentative="1">
      <w:start w:val="1"/>
      <w:numFmt w:val="bullet"/>
      <w:lvlText w:val=""/>
      <w:lvlJc w:val="left"/>
      <w:pPr>
        <w:tabs>
          <w:tab w:val="num" w:pos="2160"/>
        </w:tabs>
        <w:ind w:left="2160" w:hanging="360"/>
      </w:pPr>
      <w:rPr>
        <w:rFonts w:ascii="Wingdings" w:hAnsi="Wingdings" w:hint="default"/>
      </w:rPr>
    </w:lvl>
    <w:lvl w:ilvl="3" w:tplc="F72C1506" w:tentative="1">
      <w:start w:val="1"/>
      <w:numFmt w:val="bullet"/>
      <w:lvlText w:val=""/>
      <w:lvlJc w:val="left"/>
      <w:pPr>
        <w:tabs>
          <w:tab w:val="num" w:pos="2880"/>
        </w:tabs>
        <w:ind w:left="2880" w:hanging="360"/>
      </w:pPr>
      <w:rPr>
        <w:rFonts w:ascii="Wingdings" w:hAnsi="Wingdings" w:hint="default"/>
      </w:rPr>
    </w:lvl>
    <w:lvl w:ilvl="4" w:tplc="FAA08EA2" w:tentative="1">
      <w:start w:val="1"/>
      <w:numFmt w:val="bullet"/>
      <w:lvlText w:val=""/>
      <w:lvlJc w:val="left"/>
      <w:pPr>
        <w:tabs>
          <w:tab w:val="num" w:pos="3600"/>
        </w:tabs>
        <w:ind w:left="3600" w:hanging="360"/>
      </w:pPr>
      <w:rPr>
        <w:rFonts w:ascii="Wingdings" w:hAnsi="Wingdings" w:hint="default"/>
      </w:rPr>
    </w:lvl>
    <w:lvl w:ilvl="5" w:tplc="815AC2F8" w:tentative="1">
      <w:start w:val="1"/>
      <w:numFmt w:val="bullet"/>
      <w:lvlText w:val=""/>
      <w:lvlJc w:val="left"/>
      <w:pPr>
        <w:tabs>
          <w:tab w:val="num" w:pos="4320"/>
        </w:tabs>
        <w:ind w:left="4320" w:hanging="360"/>
      </w:pPr>
      <w:rPr>
        <w:rFonts w:ascii="Wingdings" w:hAnsi="Wingdings" w:hint="default"/>
      </w:rPr>
    </w:lvl>
    <w:lvl w:ilvl="6" w:tplc="4746A604" w:tentative="1">
      <w:start w:val="1"/>
      <w:numFmt w:val="bullet"/>
      <w:lvlText w:val=""/>
      <w:lvlJc w:val="left"/>
      <w:pPr>
        <w:tabs>
          <w:tab w:val="num" w:pos="5040"/>
        </w:tabs>
        <w:ind w:left="5040" w:hanging="360"/>
      </w:pPr>
      <w:rPr>
        <w:rFonts w:ascii="Wingdings" w:hAnsi="Wingdings" w:hint="default"/>
      </w:rPr>
    </w:lvl>
    <w:lvl w:ilvl="7" w:tplc="7416E822" w:tentative="1">
      <w:start w:val="1"/>
      <w:numFmt w:val="bullet"/>
      <w:lvlText w:val=""/>
      <w:lvlJc w:val="left"/>
      <w:pPr>
        <w:tabs>
          <w:tab w:val="num" w:pos="5760"/>
        </w:tabs>
        <w:ind w:left="5760" w:hanging="360"/>
      </w:pPr>
      <w:rPr>
        <w:rFonts w:ascii="Wingdings" w:hAnsi="Wingdings" w:hint="default"/>
      </w:rPr>
    </w:lvl>
    <w:lvl w:ilvl="8" w:tplc="09C4F1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D3C39"/>
    <w:multiLevelType w:val="hybridMultilevel"/>
    <w:tmpl w:val="A53EB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E2FDC"/>
    <w:multiLevelType w:val="hybridMultilevel"/>
    <w:tmpl w:val="93C6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66CCE"/>
    <w:multiLevelType w:val="hybridMultilevel"/>
    <w:tmpl w:val="E0940D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031D41"/>
    <w:multiLevelType w:val="hybridMultilevel"/>
    <w:tmpl w:val="2C8A10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1257AF"/>
    <w:multiLevelType w:val="multilevel"/>
    <w:tmpl w:val="506A6768"/>
    <w:lvl w:ilvl="0">
      <w:start w:val="1"/>
      <w:numFmt w:val="decimal"/>
      <w:lvlText w:val="%1."/>
      <w:lvlJc w:val="left"/>
      <w:pPr>
        <w:ind w:left="360" w:hanging="360"/>
      </w:p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E7140B"/>
    <w:multiLevelType w:val="hybridMultilevel"/>
    <w:tmpl w:val="4E2C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436F3"/>
    <w:multiLevelType w:val="hybridMultilevel"/>
    <w:tmpl w:val="939E93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DB5302"/>
    <w:multiLevelType w:val="hybridMultilevel"/>
    <w:tmpl w:val="7A22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D87F2F"/>
    <w:multiLevelType w:val="hybridMultilevel"/>
    <w:tmpl w:val="0674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8C0695"/>
    <w:multiLevelType w:val="hybridMultilevel"/>
    <w:tmpl w:val="E318B8B6"/>
    <w:lvl w:ilvl="0" w:tplc="1C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A56BA"/>
    <w:multiLevelType w:val="hybridMultilevel"/>
    <w:tmpl w:val="DEE825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950726"/>
    <w:multiLevelType w:val="hybridMultilevel"/>
    <w:tmpl w:val="E318B8B6"/>
    <w:lvl w:ilvl="0" w:tplc="1C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A748C4"/>
    <w:multiLevelType w:val="hybridMultilevel"/>
    <w:tmpl w:val="AEAC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0E2D7C"/>
    <w:multiLevelType w:val="hybridMultilevel"/>
    <w:tmpl w:val="E318B8B6"/>
    <w:lvl w:ilvl="0" w:tplc="1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0A500A"/>
    <w:multiLevelType w:val="hybridMultilevel"/>
    <w:tmpl w:val="9DEC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30809"/>
    <w:multiLevelType w:val="hybridMultilevel"/>
    <w:tmpl w:val="30DEFE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8E0B91"/>
    <w:multiLevelType w:val="hybridMultilevel"/>
    <w:tmpl w:val="D766F4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57FB9"/>
    <w:multiLevelType w:val="hybridMultilevel"/>
    <w:tmpl w:val="458A1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1D706C1"/>
    <w:multiLevelType w:val="hybridMultilevel"/>
    <w:tmpl w:val="932EF5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762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5B0B9F"/>
    <w:multiLevelType w:val="hybridMultilevel"/>
    <w:tmpl w:val="FE36EDDE"/>
    <w:lvl w:ilvl="0" w:tplc="21F2C5F6">
      <w:start w:val="1"/>
      <w:numFmt w:val="bullet"/>
      <w:lvlText w:val="•"/>
      <w:lvlJc w:val="left"/>
      <w:pPr>
        <w:tabs>
          <w:tab w:val="num" w:pos="720"/>
        </w:tabs>
        <w:ind w:left="720" w:hanging="360"/>
      </w:pPr>
      <w:rPr>
        <w:rFonts w:ascii="Arial" w:hAnsi="Arial" w:hint="default"/>
      </w:rPr>
    </w:lvl>
    <w:lvl w:ilvl="1" w:tplc="F0E88740" w:tentative="1">
      <w:start w:val="1"/>
      <w:numFmt w:val="bullet"/>
      <w:lvlText w:val="•"/>
      <w:lvlJc w:val="left"/>
      <w:pPr>
        <w:tabs>
          <w:tab w:val="num" w:pos="1440"/>
        </w:tabs>
        <w:ind w:left="1440" w:hanging="360"/>
      </w:pPr>
      <w:rPr>
        <w:rFonts w:ascii="Arial" w:hAnsi="Arial" w:hint="default"/>
      </w:rPr>
    </w:lvl>
    <w:lvl w:ilvl="2" w:tplc="4C3CEABE" w:tentative="1">
      <w:start w:val="1"/>
      <w:numFmt w:val="bullet"/>
      <w:lvlText w:val="•"/>
      <w:lvlJc w:val="left"/>
      <w:pPr>
        <w:tabs>
          <w:tab w:val="num" w:pos="2160"/>
        </w:tabs>
        <w:ind w:left="2160" w:hanging="360"/>
      </w:pPr>
      <w:rPr>
        <w:rFonts w:ascii="Arial" w:hAnsi="Arial" w:hint="default"/>
      </w:rPr>
    </w:lvl>
    <w:lvl w:ilvl="3" w:tplc="033EC73C" w:tentative="1">
      <w:start w:val="1"/>
      <w:numFmt w:val="bullet"/>
      <w:lvlText w:val="•"/>
      <w:lvlJc w:val="left"/>
      <w:pPr>
        <w:tabs>
          <w:tab w:val="num" w:pos="2880"/>
        </w:tabs>
        <w:ind w:left="2880" w:hanging="360"/>
      </w:pPr>
      <w:rPr>
        <w:rFonts w:ascii="Arial" w:hAnsi="Arial" w:hint="default"/>
      </w:rPr>
    </w:lvl>
    <w:lvl w:ilvl="4" w:tplc="D3B0AF56" w:tentative="1">
      <w:start w:val="1"/>
      <w:numFmt w:val="bullet"/>
      <w:lvlText w:val="•"/>
      <w:lvlJc w:val="left"/>
      <w:pPr>
        <w:tabs>
          <w:tab w:val="num" w:pos="3600"/>
        </w:tabs>
        <w:ind w:left="3600" w:hanging="360"/>
      </w:pPr>
      <w:rPr>
        <w:rFonts w:ascii="Arial" w:hAnsi="Arial" w:hint="default"/>
      </w:rPr>
    </w:lvl>
    <w:lvl w:ilvl="5" w:tplc="1E364FB6" w:tentative="1">
      <w:start w:val="1"/>
      <w:numFmt w:val="bullet"/>
      <w:lvlText w:val="•"/>
      <w:lvlJc w:val="left"/>
      <w:pPr>
        <w:tabs>
          <w:tab w:val="num" w:pos="4320"/>
        </w:tabs>
        <w:ind w:left="4320" w:hanging="360"/>
      </w:pPr>
      <w:rPr>
        <w:rFonts w:ascii="Arial" w:hAnsi="Arial" w:hint="default"/>
      </w:rPr>
    </w:lvl>
    <w:lvl w:ilvl="6" w:tplc="4A2C0790" w:tentative="1">
      <w:start w:val="1"/>
      <w:numFmt w:val="bullet"/>
      <w:lvlText w:val="•"/>
      <w:lvlJc w:val="left"/>
      <w:pPr>
        <w:tabs>
          <w:tab w:val="num" w:pos="5040"/>
        </w:tabs>
        <w:ind w:left="5040" w:hanging="360"/>
      </w:pPr>
      <w:rPr>
        <w:rFonts w:ascii="Arial" w:hAnsi="Arial" w:hint="default"/>
      </w:rPr>
    </w:lvl>
    <w:lvl w:ilvl="7" w:tplc="78CA5E16" w:tentative="1">
      <w:start w:val="1"/>
      <w:numFmt w:val="bullet"/>
      <w:lvlText w:val="•"/>
      <w:lvlJc w:val="left"/>
      <w:pPr>
        <w:tabs>
          <w:tab w:val="num" w:pos="5760"/>
        </w:tabs>
        <w:ind w:left="5760" w:hanging="360"/>
      </w:pPr>
      <w:rPr>
        <w:rFonts w:ascii="Arial" w:hAnsi="Arial" w:hint="default"/>
      </w:rPr>
    </w:lvl>
    <w:lvl w:ilvl="8" w:tplc="EB6E7FD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952DC3"/>
    <w:multiLevelType w:val="hybridMultilevel"/>
    <w:tmpl w:val="EE248EEA"/>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DD7D31"/>
    <w:multiLevelType w:val="hybridMultilevel"/>
    <w:tmpl w:val="1DBAD3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461A22"/>
    <w:multiLevelType w:val="hybridMultilevel"/>
    <w:tmpl w:val="87C4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1"/>
  </w:num>
  <w:num w:numId="4">
    <w:abstractNumId w:val="37"/>
  </w:num>
  <w:num w:numId="5">
    <w:abstractNumId w:val="28"/>
  </w:num>
  <w:num w:numId="6">
    <w:abstractNumId w:val="8"/>
  </w:num>
  <w:num w:numId="7">
    <w:abstractNumId w:val="19"/>
  </w:num>
  <w:num w:numId="8">
    <w:abstractNumId w:val="0"/>
  </w:num>
  <w:num w:numId="9">
    <w:abstractNumId w:val="45"/>
  </w:num>
  <w:num w:numId="10">
    <w:abstractNumId w:val="21"/>
  </w:num>
  <w:num w:numId="11">
    <w:abstractNumId w:val="9"/>
  </w:num>
  <w:num w:numId="12">
    <w:abstractNumId w:val="29"/>
  </w:num>
  <w:num w:numId="13">
    <w:abstractNumId w:val="18"/>
  </w:num>
  <w:num w:numId="14">
    <w:abstractNumId w:val="7"/>
  </w:num>
  <w:num w:numId="15">
    <w:abstractNumId w:val="38"/>
  </w:num>
  <w:num w:numId="16">
    <w:abstractNumId w:val="2"/>
  </w:num>
  <w:num w:numId="17">
    <w:abstractNumId w:val="17"/>
  </w:num>
  <w:num w:numId="18">
    <w:abstractNumId w:val="23"/>
  </w:num>
  <w:num w:numId="19">
    <w:abstractNumId w:val="34"/>
  </w:num>
  <w:num w:numId="20">
    <w:abstractNumId w:val="13"/>
  </w:num>
  <w:num w:numId="21">
    <w:abstractNumId w:val="36"/>
  </w:num>
  <w:num w:numId="22">
    <w:abstractNumId w:val="4"/>
  </w:num>
  <w:num w:numId="23">
    <w:abstractNumId w:val="15"/>
  </w:num>
  <w:num w:numId="24">
    <w:abstractNumId w:val="11"/>
  </w:num>
  <w:num w:numId="25">
    <w:abstractNumId w:val="10"/>
  </w:num>
  <w:num w:numId="26">
    <w:abstractNumId w:val="27"/>
  </w:num>
  <w:num w:numId="27">
    <w:abstractNumId w:val="3"/>
  </w:num>
  <w:num w:numId="28">
    <w:abstractNumId w:val="32"/>
  </w:num>
  <w:num w:numId="29">
    <w:abstractNumId w:val="40"/>
  </w:num>
  <w:num w:numId="30">
    <w:abstractNumId w:val="20"/>
  </w:num>
  <w:num w:numId="31">
    <w:abstractNumId w:val="6"/>
  </w:num>
  <w:num w:numId="32">
    <w:abstractNumId w:val="42"/>
  </w:num>
  <w:num w:numId="33">
    <w:abstractNumId w:val="35"/>
  </w:num>
  <w:num w:numId="34">
    <w:abstractNumId w:val="14"/>
  </w:num>
  <w:num w:numId="35">
    <w:abstractNumId w:val="5"/>
  </w:num>
  <w:num w:numId="36">
    <w:abstractNumId w:val="30"/>
  </w:num>
  <w:num w:numId="37">
    <w:abstractNumId w:val="16"/>
  </w:num>
  <w:num w:numId="38">
    <w:abstractNumId w:val="39"/>
  </w:num>
  <w:num w:numId="39">
    <w:abstractNumId w:val="12"/>
  </w:num>
  <w:num w:numId="40">
    <w:abstractNumId w:val="25"/>
  </w:num>
  <w:num w:numId="41">
    <w:abstractNumId w:val="24"/>
  </w:num>
  <w:num w:numId="42">
    <w:abstractNumId w:val="43"/>
  </w:num>
  <w:num w:numId="43">
    <w:abstractNumId w:val="44"/>
  </w:num>
  <w:num w:numId="44">
    <w:abstractNumId w:val="33"/>
  </w:num>
  <w:num w:numId="45">
    <w:abstractNumId w:val="4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Q1tjA1sTA2NjGyNDVQ0lEKTi0uzszPAykwNKoFAHKiKI4tAAAA"/>
  </w:docVars>
  <w:rsids>
    <w:rsidRoot w:val="00FA2C39"/>
    <w:rsid w:val="00007951"/>
    <w:rsid w:val="0001230B"/>
    <w:rsid w:val="00017E3A"/>
    <w:rsid w:val="00024E44"/>
    <w:rsid w:val="00027125"/>
    <w:rsid w:val="00057727"/>
    <w:rsid w:val="0006119C"/>
    <w:rsid w:val="000705B8"/>
    <w:rsid w:val="00072BBB"/>
    <w:rsid w:val="000734AB"/>
    <w:rsid w:val="000744B0"/>
    <w:rsid w:val="00076756"/>
    <w:rsid w:val="00077220"/>
    <w:rsid w:val="000930AE"/>
    <w:rsid w:val="00094316"/>
    <w:rsid w:val="000B48A2"/>
    <w:rsid w:val="000C44CC"/>
    <w:rsid w:val="001012FE"/>
    <w:rsid w:val="00115AF5"/>
    <w:rsid w:val="00116306"/>
    <w:rsid w:val="00117FFE"/>
    <w:rsid w:val="0012100B"/>
    <w:rsid w:val="00130654"/>
    <w:rsid w:val="00130FFD"/>
    <w:rsid w:val="00136D98"/>
    <w:rsid w:val="00141D45"/>
    <w:rsid w:val="00144092"/>
    <w:rsid w:val="00145F9F"/>
    <w:rsid w:val="001517FB"/>
    <w:rsid w:val="00167E41"/>
    <w:rsid w:val="001715D1"/>
    <w:rsid w:val="00172E0C"/>
    <w:rsid w:val="00180227"/>
    <w:rsid w:val="001A306E"/>
    <w:rsid w:val="001B4669"/>
    <w:rsid w:val="001B4821"/>
    <w:rsid w:val="001B5A57"/>
    <w:rsid w:val="001D0CBD"/>
    <w:rsid w:val="001D771B"/>
    <w:rsid w:val="001F73DF"/>
    <w:rsid w:val="00202175"/>
    <w:rsid w:val="00202628"/>
    <w:rsid w:val="00217BB5"/>
    <w:rsid w:val="002217E1"/>
    <w:rsid w:val="002270D5"/>
    <w:rsid w:val="00240DAC"/>
    <w:rsid w:val="0025230E"/>
    <w:rsid w:val="0025285C"/>
    <w:rsid w:val="00253F67"/>
    <w:rsid w:val="0026478B"/>
    <w:rsid w:val="002746EE"/>
    <w:rsid w:val="002757B8"/>
    <w:rsid w:val="00281730"/>
    <w:rsid w:val="002918D2"/>
    <w:rsid w:val="002A07D1"/>
    <w:rsid w:val="002A0C19"/>
    <w:rsid w:val="002A48E9"/>
    <w:rsid w:val="002B5547"/>
    <w:rsid w:val="002C4195"/>
    <w:rsid w:val="002C57EA"/>
    <w:rsid w:val="002D21D2"/>
    <w:rsid w:val="002D3362"/>
    <w:rsid w:val="002D3A4C"/>
    <w:rsid w:val="002D77AB"/>
    <w:rsid w:val="002E31D7"/>
    <w:rsid w:val="002E48C6"/>
    <w:rsid w:val="003132EA"/>
    <w:rsid w:val="00315191"/>
    <w:rsid w:val="00330293"/>
    <w:rsid w:val="00331057"/>
    <w:rsid w:val="00341AE0"/>
    <w:rsid w:val="003547F5"/>
    <w:rsid w:val="00355BA8"/>
    <w:rsid w:val="00367174"/>
    <w:rsid w:val="0037259C"/>
    <w:rsid w:val="003760CE"/>
    <w:rsid w:val="00386DA9"/>
    <w:rsid w:val="003B1D74"/>
    <w:rsid w:val="003B2C70"/>
    <w:rsid w:val="003B6C24"/>
    <w:rsid w:val="003E0BBD"/>
    <w:rsid w:val="003E1502"/>
    <w:rsid w:val="003E20BC"/>
    <w:rsid w:val="003E7733"/>
    <w:rsid w:val="00402562"/>
    <w:rsid w:val="00416869"/>
    <w:rsid w:val="0044096F"/>
    <w:rsid w:val="00442B22"/>
    <w:rsid w:val="004530B3"/>
    <w:rsid w:val="004543BB"/>
    <w:rsid w:val="00457CBA"/>
    <w:rsid w:val="00491CF0"/>
    <w:rsid w:val="00491DA1"/>
    <w:rsid w:val="00495215"/>
    <w:rsid w:val="004A0106"/>
    <w:rsid w:val="004B1B0B"/>
    <w:rsid w:val="004B41C4"/>
    <w:rsid w:val="004C5468"/>
    <w:rsid w:val="004F3CD7"/>
    <w:rsid w:val="00511BC5"/>
    <w:rsid w:val="00512ECB"/>
    <w:rsid w:val="005203FC"/>
    <w:rsid w:val="00531E08"/>
    <w:rsid w:val="00534E34"/>
    <w:rsid w:val="005516CD"/>
    <w:rsid w:val="00555536"/>
    <w:rsid w:val="00566377"/>
    <w:rsid w:val="00570DD0"/>
    <w:rsid w:val="00573F8F"/>
    <w:rsid w:val="00586C5B"/>
    <w:rsid w:val="005876BC"/>
    <w:rsid w:val="00593289"/>
    <w:rsid w:val="00595106"/>
    <w:rsid w:val="005A0E1F"/>
    <w:rsid w:val="005B43E6"/>
    <w:rsid w:val="005C5514"/>
    <w:rsid w:val="005D7733"/>
    <w:rsid w:val="005E201B"/>
    <w:rsid w:val="005E42D1"/>
    <w:rsid w:val="005F4921"/>
    <w:rsid w:val="0060241F"/>
    <w:rsid w:val="006127AA"/>
    <w:rsid w:val="00613493"/>
    <w:rsid w:val="0061681E"/>
    <w:rsid w:val="00622606"/>
    <w:rsid w:val="00625709"/>
    <w:rsid w:val="00626E22"/>
    <w:rsid w:val="00640CD9"/>
    <w:rsid w:val="00646879"/>
    <w:rsid w:val="00661B47"/>
    <w:rsid w:val="006708B1"/>
    <w:rsid w:val="006738FB"/>
    <w:rsid w:val="006758B1"/>
    <w:rsid w:val="0068446D"/>
    <w:rsid w:val="006849C4"/>
    <w:rsid w:val="006B2EB5"/>
    <w:rsid w:val="006B32AB"/>
    <w:rsid w:val="006B637B"/>
    <w:rsid w:val="006C5E9B"/>
    <w:rsid w:val="006D0558"/>
    <w:rsid w:val="006D63D1"/>
    <w:rsid w:val="006E698F"/>
    <w:rsid w:val="006E7CF8"/>
    <w:rsid w:val="006F3119"/>
    <w:rsid w:val="006F37E0"/>
    <w:rsid w:val="00700E4A"/>
    <w:rsid w:val="00702E52"/>
    <w:rsid w:val="0070660B"/>
    <w:rsid w:val="00716389"/>
    <w:rsid w:val="007179B8"/>
    <w:rsid w:val="00735195"/>
    <w:rsid w:val="007416CD"/>
    <w:rsid w:val="00743CB2"/>
    <w:rsid w:val="00747B30"/>
    <w:rsid w:val="00762262"/>
    <w:rsid w:val="00781F5D"/>
    <w:rsid w:val="00790783"/>
    <w:rsid w:val="007939D9"/>
    <w:rsid w:val="007A1CF6"/>
    <w:rsid w:val="007A40D8"/>
    <w:rsid w:val="007A4455"/>
    <w:rsid w:val="007B53E6"/>
    <w:rsid w:val="007C2711"/>
    <w:rsid w:val="007C6F20"/>
    <w:rsid w:val="007C7E31"/>
    <w:rsid w:val="007E0F26"/>
    <w:rsid w:val="007E1FBD"/>
    <w:rsid w:val="007E67A5"/>
    <w:rsid w:val="007F0E22"/>
    <w:rsid w:val="00803221"/>
    <w:rsid w:val="008104EA"/>
    <w:rsid w:val="008511B2"/>
    <w:rsid w:val="00862CDF"/>
    <w:rsid w:val="008873F6"/>
    <w:rsid w:val="008904F8"/>
    <w:rsid w:val="008A6414"/>
    <w:rsid w:val="008E03C4"/>
    <w:rsid w:val="0090265B"/>
    <w:rsid w:val="00904D4C"/>
    <w:rsid w:val="00912EAD"/>
    <w:rsid w:val="009162A4"/>
    <w:rsid w:val="00923943"/>
    <w:rsid w:val="009275E7"/>
    <w:rsid w:val="0093272A"/>
    <w:rsid w:val="009422EF"/>
    <w:rsid w:val="00942827"/>
    <w:rsid w:val="009525B0"/>
    <w:rsid w:val="00956921"/>
    <w:rsid w:val="009622F7"/>
    <w:rsid w:val="00971CAB"/>
    <w:rsid w:val="0097573A"/>
    <w:rsid w:val="009769E6"/>
    <w:rsid w:val="00976A1B"/>
    <w:rsid w:val="00983C69"/>
    <w:rsid w:val="00994372"/>
    <w:rsid w:val="009950B0"/>
    <w:rsid w:val="009A014F"/>
    <w:rsid w:val="009B3A58"/>
    <w:rsid w:val="009D31F8"/>
    <w:rsid w:val="009E2B1F"/>
    <w:rsid w:val="00A111A4"/>
    <w:rsid w:val="00A119FA"/>
    <w:rsid w:val="00A12080"/>
    <w:rsid w:val="00A375DD"/>
    <w:rsid w:val="00A40BD3"/>
    <w:rsid w:val="00A6039A"/>
    <w:rsid w:val="00A610CB"/>
    <w:rsid w:val="00A63304"/>
    <w:rsid w:val="00A6650B"/>
    <w:rsid w:val="00A717D0"/>
    <w:rsid w:val="00A72898"/>
    <w:rsid w:val="00A76971"/>
    <w:rsid w:val="00A840A3"/>
    <w:rsid w:val="00A85005"/>
    <w:rsid w:val="00A87AEE"/>
    <w:rsid w:val="00A93C0C"/>
    <w:rsid w:val="00A95C0A"/>
    <w:rsid w:val="00A97A0B"/>
    <w:rsid w:val="00A97A43"/>
    <w:rsid w:val="00AA2C67"/>
    <w:rsid w:val="00AB5590"/>
    <w:rsid w:val="00AC0065"/>
    <w:rsid w:val="00AE7639"/>
    <w:rsid w:val="00AF0FF2"/>
    <w:rsid w:val="00B01AC7"/>
    <w:rsid w:val="00B03347"/>
    <w:rsid w:val="00B07928"/>
    <w:rsid w:val="00B07BA7"/>
    <w:rsid w:val="00B214B7"/>
    <w:rsid w:val="00B25EC2"/>
    <w:rsid w:val="00B3747E"/>
    <w:rsid w:val="00B4285D"/>
    <w:rsid w:val="00B43D0D"/>
    <w:rsid w:val="00B47B52"/>
    <w:rsid w:val="00B562C1"/>
    <w:rsid w:val="00B6053A"/>
    <w:rsid w:val="00B63601"/>
    <w:rsid w:val="00B70B11"/>
    <w:rsid w:val="00B97C9E"/>
    <w:rsid w:val="00BA630F"/>
    <w:rsid w:val="00BC6CF0"/>
    <w:rsid w:val="00BD19B6"/>
    <w:rsid w:val="00BD2681"/>
    <w:rsid w:val="00BD4C2B"/>
    <w:rsid w:val="00BE5DA1"/>
    <w:rsid w:val="00C03E7A"/>
    <w:rsid w:val="00C15711"/>
    <w:rsid w:val="00C26B7A"/>
    <w:rsid w:val="00C3399A"/>
    <w:rsid w:val="00C33F36"/>
    <w:rsid w:val="00C454FD"/>
    <w:rsid w:val="00C47B1D"/>
    <w:rsid w:val="00C61C46"/>
    <w:rsid w:val="00C644FB"/>
    <w:rsid w:val="00CA5800"/>
    <w:rsid w:val="00CC1D99"/>
    <w:rsid w:val="00CC553B"/>
    <w:rsid w:val="00CD72A5"/>
    <w:rsid w:val="00CE2006"/>
    <w:rsid w:val="00D005B2"/>
    <w:rsid w:val="00D014B0"/>
    <w:rsid w:val="00D03718"/>
    <w:rsid w:val="00D053F3"/>
    <w:rsid w:val="00D105AD"/>
    <w:rsid w:val="00D1345C"/>
    <w:rsid w:val="00D27271"/>
    <w:rsid w:val="00D27F04"/>
    <w:rsid w:val="00D453ED"/>
    <w:rsid w:val="00D5019F"/>
    <w:rsid w:val="00D51134"/>
    <w:rsid w:val="00D66290"/>
    <w:rsid w:val="00D8402C"/>
    <w:rsid w:val="00DB22C0"/>
    <w:rsid w:val="00DC19A2"/>
    <w:rsid w:val="00DC21A8"/>
    <w:rsid w:val="00DD0E2B"/>
    <w:rsid w:val="00DD4A9A"/>
    <w:rsid w:val="00DE45D6"/>
    <w:rsid w:val="00DE49D7"/>
    <w:rsid w:val="00DF469E"/>
    <w:rsid w:val="00DF7CA4"/>
    <w:rsid w:val="00E00A74"/>
    <w:rsid w:val="00E0186C"/>
    <w:rsid w:val="00E03726"/>
    <w:rsid w:val="00E12275"/>
    <w:rsid w:val="00E15059"/>
    <w:rsid w:val="00E26CE2"/>
    <w:rsid w:val="00E3290D"/>
    <w:rsid w:val="00E37F98"/>
    <w:rsid w:val="00E542AC"/>
    <w:rsid w:val="00E56321"/>
    <w:rsid w:val="00E74800"/>
    <w:rsid w:val="00E75DB3"/>
    <w:rsid w:val="00E8109F"/>
    <w:rsid w:val="00E86F0A"/>
    <w:rsid w:val="00EA4516"/>
    <w:rsid w:val="00EB145E"/>
    <w:rsid w:val="00EB65D6"/>
    <w:rsid w:val="00EB6D03"/>
    <w:rsid w:val="00ED56AB"/>
    <w:rsid w:val="00EE2554"/>
    <w:rsid w:val="00EE6189"/>
    <w:rsid w:val="00EF23AA"/>
    <w:rsid w:val="00EF34F2"/>
    <w:rsid w:val="00F0252D"/>
    <w:rsid w:val="00F03435"/>
    <w:rsid w:val="00F07378"/>
    <w:rsid w:val="00F11584"/>
    <w:rsid w:val="00F132F4"/>
    <w:rsid w:val="00F13EC8"/>
    <w:rsid w:val="00F17998"/>
    <w:rsid w:val="00F27976"/>
    <w:rsid w:val="00F33416"/>
    <w:rsid w:val="00F3418D"/>
    <w:rsid w:val="00F34E2F"/>
    <w:rsid w:val="00F51E53"/>
    <w:rsid w:val="00F66D61"/>
    <w:rsid w:val="00F729AD"/>
    <w:rsid w:val="00F75C86"/>
    <w:rsid w:val="00F9393A"/>
    <w:rsid w:val="00F95016"/>
    <w:rsid w:val="00F95FFB"/>
    <w:rsid w:val="00FA2C39"/>
    <w:rsid w:val="00FC2B9A"/>
    <w:rsid w:val="00FC4F72"/>
    <w:rsid w:val="00FE75E5"/>
    <w:rsid w:val="00FF52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8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D9"/>
    <w:rPr>
      <w:sz w:val="24"/>
    </w:rPr>
  </w:style>
  <w:style w:type="paragraph" w:styleId="Heading1">
    <w:name w:val="heading 1"/>
    <w:basedOn w:val="Normal"/>
    <w:next w:val="Normal"/>
    <w:link w:val="Heading1Char"/>
    <w:uiPriority w:val="9"/>
    <w:qFormat/>
    <w:rsid w:val="00FA2C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2C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Tex"/>
    <w:autoRedefine/>
    <w:uiPriority w:val="1"/>
    <w:qFormat/>
    <w:rsid w:val="00B01AC7"/>
    <w:pPr>
      <w:widowControl w:val="0"/>
      <w:spacing w:after="0" w:line="240" w:lineRule="auto"/>
    </w:pPr>
    <w:rPr>
      <w:rFonts w:ascii="Palatino Linotype" w:eastAsia="Times New Roman" w:hAnsi="Palatino Linotype" w:cs="Times New Roman"/>
      <w:color w:val="000000"/>
      <w:sz w:val="24"/>
      <w:szCs w:val="24"/>
      <w:lang w:val="en-US" w:bidi="en-US"/>
    </w:rPr>
  </w:style>
  <w:style w:type="character" w:customStyle="1" w:styleId="Heading1Char">
    <w:name w:val="Heading 1 Char"/>
    <w:basedOn w:val="DefaultParagraphFont"/>
    <w:link w:val="Heading1"/>
    <w:uiPriority w:val="9"/>
    <w:rsid w:val="00FA2C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2C39"/>
    <w:rPr>
      <w:rFonts w:asciiTheme="majorHAnsi" w:eastAsiaTheme="majorEastAsia" w:hAnsiTheme="majorHAnsi" w:cstheme="majorBidi"/>
      <w:color w:val="2F5496" w:themeColor="accent1" w:themeShade="BF"/>
      <w:sz w:val="26"/>
      <w:szCs w:val="26"/>
    </w:rPr>
  </w:style>
  <w:style w:type="paragraph" w:customStyle="1" w:styleId="gmail-m6708984530254798251msolistparagraph">
    <w:name w:val="gmail-m_6708984530254798251msolistparagraph"/>
    <w:basedOn w:val="Normal"/>
    <w:rsid w:val="00FA2C39"/>
    <w:pPr>
      <w:spacing w:before="100" w:beforeAutospacing="1" w:after="100" w:afterAutospacing="1" w:line="240" w:lineRule="auto"/>
    </w:pPr>
    <w:rPr>
      <w:rFonts w:ascii="Calibri" w:hAnsi="Calibri" w:cs="Times New Roman"/>
      <w:lang w:val="en-GB" w:eastAsia="en-GB"/>
    </w:rPr>
  </w:style>
  <w:style w:type="table" w:styleId="TableGrid">
    <w:name w:val="Table Grid"/>
    <w:basedOn w:val="TableNormal"/>
    <w:uiPriority w:val="39"/>
    <w:rsid w:val="00FA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9C4"/>
    <w:rPr>
      <w:rFonts w:ascii="Segoe UI" w:hAnsi="Segoe UI" w:cs="Segoe UI"/>
      <w:sz w:val="18"/>
      <w:szCs w:val="18"/>
    </w:rPr>
  </w:style>
  <w:style w:type="paragraph" w:styleId="Header">
    <w:name w:val="header"/>
    <w:basedOn w:val="Normal"/>
    <w:link w:val="HeaderChar"/>
    <w:uiPriority w:val="99"/>
    <w:unhideWhenUsed/>
    <w:rsid w:val="001D7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71B"/>
  </w:style>
  <w:style w:type="paragraph" w:styleId="Footer">
    <w:name w:val="footer"/>
    <w:basedOn w:val="Normal"/>
    <w:link w:val="FooterChar"/>
    <w:uiPriority w:val="99"/>
    <w:unhideWhenUsed/>
    <w:rsid w:val="001D7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71B"/>
  </w:style>
  <w:style w:type="character" w:styleId="Hyperlink">
    <w:name w:val="Hyperlink"/>
    <w:basedOn w:val="DefaultParagraphFont"/>
    <w:uiPriority w:val="99"/>
    <w:unhideWhenUsed/>
    <w:rsid w:val="00FE75E5"/>
    <w:rPr>
      <w:color w:val="0563C1"/>
      <w:u w:val="single"/>
    </w:rPr>
  </w:style>
  <w:style w:type="paragraph" w:styleId="ListParagraph">
    <w:name w:val="List Paragraph"/>
    <w:basedOn w:val="Normal"/>
    <w:uiPriority w:val="34"/>
    <w:qFormat/>
    <w:rsid w:val="00024E44"/>
    <w:pPr>
      <w:ind w:left="720"/>
      <w:contextualSpacing/>
    </w:pPr>
  </w:style>
  <w:style w:type="character" w:styleId="FollowedHyperlink">
    <w:name w:val="FollowedHyperlink"/>
    <w:basedOn w:val="DefaultParagraphFont"/>
    <w:uiPriority w:val="99"/>
    <w:semiHidden/>
    <w:unhideWhenUsed/>
    <w:rsid w:val="00FC2B9A"/>
    <w:rPr>
      <w:color w:val="954F72" w:themeColor="followedHyperlink"/>
      <w:u w:val="single"/>
    </w:rPr>
  </w:style>
  <w:style w:type="character" w:styleId="CommentReference">
    <w:name w:val="annotation reference"/>
    <w:basedOn w:val="DefaultParagraphFont"/>
    <w:uiPriority w:val="99"/>
    <w:semiHidden/>
    <w:unhideWhenUsed/>
    <w:rsid w:val="00531E08"/>
    <w:rPr>
      <w:sz w:val="16"/>
      <w:szCs w:val="16"/>
    </w:rPr>
  </w:style>
  <w:style w:type="paragraph" w:styleId="CommentText">
    <w:name w:val="annotation text"/>
    <w:basedOn w:val="Normal"/>
    <w:link w:val="CommentTextChar"/>
    <w:uiPriority w:val="99"/>
    <w:semiHidden/>
    <w:unhideWhenUsed/>
    <w:rsid w:val="00531E08"/>
    <w:pPr>
      <w:spacing w:line="240" w:lineRule="auto"/>
    </w:pPr>
    <w:rPr>
      <w:sz w:val="20"/>
      <w:szCs w:val="20"/>
    </w:rPr>
  </w:style>
  <w:style w:type="character" w:customStyle="1" w:styleId="CommentTextChar">
    <w:name w:val="Comment Text Char"/>
    <w:basedOn w:val="DefaultParagraphFont"/>
    <w:link w:val="CommentText"/>
    <w:uiPriority w:val="99"/>
    <w:semiHidden/>
    <w:rsid w:val="00531E08"/>
    <w:rPr>
      <w:sz w:val="20"/>
      <w:szCs w:val="20"/>
    </w:rPr>
  </w:style>
  <w:style w:type="paragraph" w:styleId="CommentSubject">
    <w:name w:val="annotation subject"/>
    <w:basedOn w:val="CommentText"/>
    <w:next w:val="CommentText"/>
    <w:link w:val="CommentSubjectChar"/>
    <w:uiPriority w:val="99"/>
    <w:semiHidden/>
    <w:unhideWhenUsed/>
    <w:rsid w:val="00531E08"/>
    <w:rPr>
      <w:b/>
      <w:bCs/>
    </w:rPr>
  </w:style>
  <w:style w:type="character" w:customStyle="1" w:styleId="CommentSubjectChar">
    <w:name w:val="Comment Subject Char"/>
    <w:basedOn w:val="CommentTextChar"/>
    <w:link w:val="CommentSubject"/>
    <w:uiPriority w:val="99"/>
    <w:semiHidden/>
    <w:rsid w:val="00531E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8301">
      <w:bodyDiv w:val="1"/>
      <w:marLeft w:val="0"/>
      <w:marRight w:val="0"/>
      <w:marTop w:val="0"/>
      <w:marBottom w:val="0"/>
      <w:divBdr>
        <w:top w:val="none" w:sz="0" w:space="0" w:color="auto"/>
        <w:left w:val="none" w:sz="0" w:space="0" w:color="auto"/>
        <w:bottom w:val="none" w:sz="0" w:space="0" w:color="auto"/>
        <w:right w:val="none" w:sz="0" w:space="0" w:color="auto"/>
      </w:divBdr>
    </w:div>
    <w:div w:id="118838394">
      <w:bodyDiv w:val="1"/>
      <w:marLeft w:val="0"/>
      <w:marRight w:val="0"/>
      <w:marTop w:val="0"/>
      <w:marBottom w:val="0"/>
      <w:divBdr>
        <w:top w:val="none" w:sz="0" w:space="0" w:color="auto"/>
        <w:left w:val="none" w:sz="0" w:space="0" w:color="auto"/>
        <w:bottom w:val="none" w:sz="0" w:space="0" w:color="auto"/>
        <w:right w:val="none" w:sz="0" w:space="0" w:color="auto"/>
      </w:divBdr>
      <w:divsChild>
        <w:div w:id="103039096">
          <w:marLeft w:val="446"/>
          <w:marRight w:val="0"/>
          <w:marTop w:val="240"/>
          <w:marBottom w:val="0"/>
          <w:divBdr>
            <w:top w:val="none" w:sz="0" w:space="0" w:color="auto"/>
            <w:left w:val="none" w:sz="0" w:space="0" w:color="auto"/>
            <w:bottom w:val="none" w:sz="0" w:space="0" w:color="auto"/>
            <w:right w:val="none" w:sz="0" w:space="0" w:color="auto"/>
          </w:divBdr>
        </w:div>
        <w:div w:id="1283145359">
          <w:marLeft w:val="446"/>
          <w:marRight w:val="0"/>
          <w:marTop w:val="240"/>
          <w:marBottom w:val="0"/>
          <w:divBdr>
            <w:top w:val="none" w:sz="0" w:space="0" w:color="auto"/>
            <w:left w:val="none" w:sz="0" w:space="0" w:color="auto"/>
            <w:bottom w:val="none" w:sz="0" w:space="0" w:color="auto"/>
            <w:right w:val="none" w:sz="0" w:space="0" w:color="auto"/>
          </w:divBdr>
        </w:div>
        <w:div w:id="113864218">
          <w:marLeft w:val="446"/>
          <w:marRight w:val="0"/>
          <w:marTop w:val="240"/>
          <w:marBottom w:val="0"/>
          <w:divBdr>
            <w:top w:val="none" w:sz="0" w:space="0" w:color="auto"/>
            <w:left w:val="none" w:sz="0" w:space="0" w:color="auto"/>
            <w:bottom w:val="none" w:sz="0" w:space="0" w:color="auto"/>
            <w:right w:val="none" w:sz="0" w:space="0" w:color="auto"/>
          </w:divBdr>
        </w:div>
        <w:div w:id="2058578619">
          <w:marLeft w:val="446"/>
          <w:marRight w:val="0"/>
          <w:marTop w:val="240"/>
          <w:marBottom w:val="0"/>
          <w:divBdr>
            <w:top w:val="none" w:sz="0" w:space="0" w:color="auto"/>
            <w:left w:val="none" w:sz="0" w:space="0" w:color="auto"/>
            <w:bottom w:val="none" w:sz="0" w:space="0" w:color="auto"/>
            <w:right w:val="none" w:sz="0" w:space="0" w:color="auto"/>
          </w:divBdr>
        </w:div>
        <w:div w:id="762729171">
          <w:marLeft w:val="446"/>
          <w:marRight w:val="0"/>
          <w:marTop w:val="240"/>
          <w:marBottom w:val="0"/>
          <w:divBdr>
            <w:top w:val="none" w:sz="0" w:space="0" w:color="auto"/>
            <w:left w:val="none" w:sz="0" w:space="0" w:color="auto"/>
            <w:bottom w:val="none" w:sz="0" w:space="0" w:color="auto"/>
            <w:right w:val="none" w:sz="0" w:space="0" w:color="auto"/>
          </w:divBdr>
        </w:div>
      </w:divsChild>
    </w:div>
    <w:div w:id="193688831">
      <w:bodyDiv w:val="1"/>
      <w:marLeft w:val="0"/>
      <w:marRight w:val="0"/>
      <w:marTop w:val="0"/>
      <w:marBottom w:val="0"/>
      <w:divBdr>
        <w:top w:val="none" w:sz="0" w:space="0" w:color="auto"/>
        <w:left w:val="none" w:sz="0" w:space="0" w:color="auto"/>
        <w:bottom w:val="none" w:sz="0" w:space="0" w:color="auto"/>
        <w:right w:val="none" w:sz="0" w:space="0" w:color="auto"/>
      </w:divBdr>
    </w:div>
    <w:div w:id="204224369">
      <w:bodyDiv w:val="1"/>
      <w:marLeft w:val="0"/>
      <w:marRight w:val="0"/>
      <w:marTop w:val="0"/>
      <w:marBottom w:val="0"/>
      <w:divBdr>
        <w:top w:val="none" w:sz="0" w:space="0" w:color="auto"/>
        <w:left w:val="none" w:sz="0" w:space="0" w:color="auto"/>
        <w:bottom w:val="none" w:sz="0" w:space="0" w:color="auto"/>
        <w:right w:val="none" w:sz="0" w:space="0" w:color="auto"/>
      </w:divBdr>
      <w:divsChild>
        <w:div w:id="275916396">
          <w:marLeft w:val="360"/>
          <w:marRight w:val="0"/>
          <w:marTop w:val="200"/>
          <w:marBottom w:val="0"/>
          <w:divBdr>
            <w:top w:val="none" w:sz="0" w:space="0" w:color="auto"/>
            <w:left w:val="none" w:sz="0" w:space="0" w:color="auto"/>
            <w:bottom w:val="none" w:sz="0" w:space="0" w:color="auto"/>
            <w:right w:val="none" w:sz="0" w:space="0" w:color="auto"/>
          </w:divBdr>
        </w:div>
        <w:div w:id="471675040">
          <w:marLeft w:val="360"/>
          <w:marRight w:val="0"/>
          <w:marTop w:val="200"/>
          <w:marBottom w:val="0"/>
          <w:divBdr>
            <w:top w:val="none" w:sz="0" w:space="0" w:color="auto"/>
            <w:left w:val="none" w:sz="0" w:space="0" w:color="auto"/>
            <w:bottom w:val="none" w:sz="0" w:space="0" w:color="auto"/>
            <w:right w:val="none" w:sz="0" w:space="0" w:color="auto"/>
          </w:divBdr>
        </w:div>
        <w:div w:id="1909874151">
          <w:marLeft w:val="360"/>
          <w:marRight w:val="0"/>
          <w:marTop w:val="200"/>
          <w:marBottom w:val="0"/>
          <w:divBdr>
            <w:top w:val="none" w:sz="0" w:space="0" w:color="auto"/>
            <w:left w:val="none" w:sz="0" w:space="0" w:color="auto"/>
            <w:bottom w:val="none" w:sz="0" w:space="0" w:color="auto"/>
            <w:right w:val="none" w:sz="0" w:space="0" w:color="auto"/>
          </w:divBdr>
        </w:div>
      </w:divsChild>
    </w:div>
    <w:div w:id="334960644">
      <w:bodyDiv w:val="1"/>
      <w:marLeft w:val="0"/>
      <w:marRight w:val="0"/>
      <w:marTop w:val="0"/>
      <w:marBottom w:val="0"/>
      <w:divBdr>
        <w:top w:val="none" w:sz="0" w:space="0" w:color="auto"/>
        <w:left w:val="none" w:sz="0" w:space="0" w:color="auto"/>
        <w:bottom w:val="none" w:sz="0" w:space="0" w:color="auto"/>
        <w:right w:val="none" w:sz="0" w:space="0" w:color="auto"/>
      </w:divBdr>
    </w:div>
    <w:div w:id="492915533">
      <w:bodyDiv w:val="1"/>
      <w:marLeft w:val="0"/>
      <w:marRight w:val="0"/>
      <w:marTop w:val="0"/>
      <w:marBottom w:val="0"/>
      <w:divBdr>
        <w:top w:val="none" w:sz="0" w:space="0" w:color="auto"/>
        <w:left w:val="none" w:sz="0" w:space="0" w:color="auto"/>
        <w:bottom w:val="none" w:sz="0" w:space="0" w:color="auto"/>
        <w:right w:val="none" w:sz="0" w:space="0" w:color="auto"/>
      </w:divBdr>
    </w:div>
    <w:div w:id="568006593">
      <w:bodyDiv w:val="1"/>
      <w:marLeft w:val="0"/>
      <w:marRight w:val="0"/>
      <w:marTop w:val="0"/>
      <w:marBottom w:val="0"/>
      <w:divBdr>
        <w:top w:val="none" w:sz="0" w:space="0" w:color="auto"/>
        <w:left w:val="none" w:sz="0" w:space="0" w:color="auto"/>
        <w:bottom w:val="none" w:sz="0" w:space="0" w:color="auto"/>
        <w:right w:val="none" w:sz="0" w:space="0" w:color="auto"/>
      </w:divBdr>
    </w:div>
    <w:div w:id="694159727">
      <w:bodyDiv w:val="1"/>
      <w:marLeft w:val="0"/>
      <w:marRight w:val="0"/>
      <w:marTop w:val="0"/>
      <w:marBottom w:val="0"/>
      <w:divBdr>
        <w:top w:val="none" w:sz="0" w:space="0" w:color="auto"/>
        <w:left w:val="none" w:sz="0" w:space="0" w:color="auto"/>
        <w:bottom w:val="none" w:sz="0" w:space="0" w:color="auto"/>
        <w:right w:val="none" w:sz="0" w:space="0" w:color="auto"/>
      </w:divBdr>
    </w:div>
    <w:div w:id="997078667">
      <w:bodyDiv w:val="1"/>
      <w:marLeft w:val="0"/>
      <w:marRight w:val="0"/>
      <w:marTop w:val="0"/>
      <w:marBottom w:val="0"/>
      <w:divBdr>
        <w:top w:val="none" w:sz="0" w:space="0" w:color="auto"/>
        <w:left w:val="none" w:sz="0" w:space="0" w:color="auto"/>
        <w:bottom w:val="none" w:sz="0" w:space="0" w:color="auto"/>
        <w:right w:val="none" w:sz="0" w:space="0" w:color="auto"/>
      </w:divBdr>
    </w:div>
    <w:div w:id="1444960160">
      <w:bodyDiv w:val="1"/>
      <w:marLeft w:val="0"/>
      <w:marRight w:val="0"/>
      <w:marTop w:val="0"/>
      <w:marBottom w:val="0"/>
      <w:divBdr>
        <w:top w:val="none" w:sz="0" w:space="0" w:color="auto"/>
        <w:left w:val="none" w:sz="0" w:space="0" w:color="auto"/>
        <w:bottom w:val="none" w:sz="0" w:space="0" w:color="auto"/>
        <w:right w:val="none" w:sz="0" w:space="0" w:color="auto"/>
      </w:divBdr>
      <w:divsChild>
        <w:div w:id="1590967985">
          <w:marLeft w:val="446"/>
          <w:marRight w:val="0"/>
          <w:marTop w:val="240"/>
          <w:marBottom w:val="0"/>
          <w:divBdr>
            <w:top w:val="none" w:sz="0" w:space="0" w:color="auto"/>
            <w:left w:val="none" w:sz="0" w:space="0" w:color="auto"/>
            <w:bottom w:val="none" w:sz="0" w:space="0" w:color="auto"/>
            <w:right w:val="none" w:sz="0" w:space="0" w:color="auto"/>
          </w:divBdr>
        </w:div>
        <w:div w:id="502863445">
          <w:marLeft w:val="446"/>
          <w:marRight w:val="0"/>
          <w:marTop w:val="240"/>
          <w:marBottom w:val="0"/>
          <w:divBdr>
            <w:top w:val="none" w:sz="0" w:space="0" w:color="auto"/>
            <w:left w:val="none" w:sz="0" w:space="0" w:color="auto"/>
            <w:bottom w:val="none" w:sz="0" w:space="0" w:color="auto"/>
            <w:right w:val="none" w:sz="0" w:space="0" w:color="auto"/>
          </w:divBdr>
        </w:div>
        <w:div w:id="930552292">
          <w:marLeft w:val="446"/>
          <w:marRight w:val="0"/>
          <w:marTop w:val="240"/>
          <w:marBottom w:val="0"/>
          <w:divBdr>
            <w:top w:val="none" w:sz="0" w:space="0" w:color="auto"/>
            <w:left w:val="none" w:sz="0" w:space="0" w:color="auto"/>
            <w:bottom w:val="none" w:sz="0" w:space="0" w:color="auto"/>
            <w:right w:val="none" w:sz="0" w:space="0" w:color="auto"/>
          </w:divBdr>
        </w:div>
        <w:div w:id="1076392226">
          <w:marLeft w:val="446"/>
          <w:marRight w:val="0"/>
          <w:marTop w:val="240"/>
          <w:marBottom w:val="0"/>
          <w:divBdr>
            <w:top w:val="none" w:sz="0" w:space="0" w:color="auto"/>
            <w:left w:val="none" w:sz="0" w:space="0" w:color="auto"/>
            <w:bottom w:val="none" w:sz="0" w:space="0" w:color="auto"/>
            <w:right w:val="none" w:sz="0" w:space="0" w:color="auto"/>
          </w:divBdr>
        </w:div>
        <w:div w:id="1458403315">
          <w:marLeft w:val="446"/>
          <w:marRight w:val="0"/>
          <w:marTop w:val="240"/>
          <w:marBottom w:val="0"/>
          <w:divBdr>
            <w:top w:val="none" w:sz="0" w:space="0" w:color="auto"/>
            <w:left w:val="none" w:sz="0" w:space="0" w:color="auto"/>
            <w:bottom w:val="none" w:sz="0" w:space="0" w:color="auto"/>
            <w:right w:val="none" w:sz="0" w:space="0" w:color="auto"/>
          </w:divBdr>
        </w:div>
      </w:divsChild>
    </w:div>
    <w:div w:id="1468207149">
      <w:bodyDiv w:val="1"/>
      <w:marLeft w:val="0"/>
      <w:marRight w:val="0"/>
      <w:marTop w:val="0"/>
      <w:marBottom w:val="0"/>
      <w:divBdr>
        <w:top w:val="none" w:sz="0" w:space="0" w:color="auto"/>
        <w:left w:val="none" w:sz="0" w:space="0" w:color="auto"/>
        <w:bottom w:val="none" w:sz="0" w:space="0" w:color="auto"/>
        <w:right w:val="none" w:sz="0" w:space="0" w:color="auto"/>
      </w:divBdr>
    </w:div>
    <w:div w:id="1731729473">
      <w:bodyDiv w:val="1"/>
      <w:marLeft w:val="0"/>
      <w:marRight w:val="0"/>
      <w:marTop w:val="0"/>
      <w:marBottom w:val="0"/>
      <w:divBdr>
        <w:top w:val="none" w:sz="0" w:space="0" w:color="auto"/>
        <w:left w:val="none" w:sz="0" w:space="0" w:color="auto"/>
        <w:bottom w:val="none" w:sz="0" w:space="0" w:color="auto"/>
        <w:right w:val="none" w:sz="0" w:space="0" w:color="auto"/>
      </w:divBdr>
    </w:div>
    <w:div w:id="1836260743">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2076122672">
      <w:bodyDiv w:val="1"/>
      <w:marLeft w:val="0"/>
      <w:marRight w:val="0"/>
      <w:marTop w:val="0"/>
      <w:marBottom w:val="0"/>
      <w:divBdr>
        <w:top w:val="none" w:sz="0" w:space="0" w:color="auto"/>
        <w:left w:val="none" w:sz="0" w:space="0" w:color="auto"/>
        <w:bottom w:val="none" w:sz="0" w:space="0" w:color="auto"/>
        <w:right w:val="none" w:sz="0" w:space="0" w:color="auto"/>
      </w:divBdr>
    </w:div>
    <w:div w:id="21132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ams.microsoft.com/l/meetup-join/19%3ameeting_MTE3NDE5NzAtNTM3My00NWQ2LTkxYTctZmM5ZmNhNjI1Yzkz%40thread.v2/0?context=%7b%22Tid%22%3a%225bbab28c-def3-4604-8822-5e707da8dba8%22%2c%22Oid%22%3a%22930dab8e-f00b-4008-8f1a-67ddebba7d6b%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10070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2021-03-13T10:48:00Z</dcterms:created>
  <dcterms:modified xsi:type="dcterms:W3CDTF">2021-03-13T10:48:00Z</dcterms:modified>
</cp:coreProperties>
</file>